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62A" w:rsidRPr="00206173" w:rsidRDefault="0098562A" w:rsidP="00AB25B2">
      <w:pPr>
        <w:pStyle w:val="ContentStyle"/>
        <w:rPr>
          <w:rFonts w:asciiTheme="majorHAnsi" w:hAnsiTheme="majorHAnsi"/>
        </w:rPr>
      </w:pPr>
      <w:bookmarkStart w:id="0" w:name="_GoBack"/>
      <w:bookmarkEnd w:id="0"/>
    </w:p>
    <w:p w:rsidR="002112E5" w:rsidRPr="00206173" w:rsidRDefault="002112E5" w:rsidP="002112E5">
      <w:pPr>
        <w:ind w:left="720"/>
        <w:jc w:val="both"/>
        <w:rPr>
          <w:rFonts w:asciiTheme="majorHAnsi" w:eastAsia="Times New Roman" w:hAnsiTheme="majorHAnsi" w:cs="Arial"/>
          <w:sz w:val="22"/>
          <w:szCs w:val="22"/>
        </w:rPr>
      </w:pPr>
    </w:p>
    <w:p w:rsidR="002112E5" w:rsidRPr="00206173" w:rsidRDefault="002112E5" w:rsidP="002112E5">
      <w:pPr>
        <w:ind w:left="720"/>
        <w:jc w:val="both"/>
        <w:rPr>
          <w:rFonts w:asciiTheme="majorHAnsi" w:eastAsia="Times New Roman" w:hAnsiTheme="majorHAnsi" w:cs="Arial"/>
          <w:sz w:val="22"/>
          <w:szCs w:val="22"/>
        </w:rPr>
      </w:pPr>
    </w:p>
    <w:p w:rsidR="002112E5" w:rsidRPr="00206173" w:rsidRDefault="002112E5" w:rsidP="002112E5">
      <w:pPr>
        <w:ind w:left="720"/>
        <w:jc w:val="both"/>
        <w:rPr>
          <w:rFonts w:asciiTheme="majorHAnsi" w:eastAsia="Times New Roman" w:hAnsiTheme="majorHAnsi" w:cs="Arial"/>
          <w:sz w:val="22"/>
          <w:szCs w:val="22"/>
        </w:rPr>
      </w:pPr>
    </w:p>
    <w:p w:rsidR="002112E5" w:rsidRPr="00206173" w:rsidRDefault="002112E5" w:rsidP="00B771E0">
      <w:pPr>
        <w:ind w:left="90"/>
        <w:jc w:val="both"/>
        <w:rPr>
          <w:rFonts w:asciiTheme="majorHAnsi" w:eastAsia="Times New Roman" w:hAnsiTheme="majorHAnsi" w:cs="Arial"/>
          <w:sz w:val="22"/>
          <w:szCs w:val="22"/>
        </w:rPr>
      </w:pPr>
    </w:p>
    <w:p w:rsidR="002112E5" w:rsidRPr="00206173" w:rsidRDefault="002112E5" w:rsidP="002112E5">
      <w:pPr>
        <w:ind w:left="720"/>
        <w:jc w:val="both"/>
        <w:rPr>
          <w:rFonts w:asciiTheme="majorHAnsi" w:eastAsia="Times New Roman" w:hAnsiTheme="majorHAnsi" w:cs="Arial"/>
          <w:sz w:val="22"/>
          <w:szCs w:val="22"/>
        </w:rPr>
      </w:pPr>
    </w:p>
    <w:p w:rsidR="00582F1C" w:rsidRPr="00582F1C" w:rsidRDefault="002112E5" w:rsidP="00B771E0">
      <w:pPr>
        <w:ind w:left="-90" w:firstLine="90"/>
        <w:jc w:val="both"/>
        <w:rPr>
          <w:rFonts w:asciiTheme="majorHAnsi" w:eastAsia="Times New Roman" w:hAnsiTheme="majorHAnsi" w:cs="Arial"/>
          <w:sz w:val="22"/>
          <w:szCs w:val="22"/>
        </w:rPr>
      </w:pPr>
      <w:r w:rsidRPr="00206173">
        <w:rPr>
          <w:rFonts w:asciiTheme="majorHAnsi" w:eastAsia="Times New Roman" w:hAnsiTheme="majorHAnsi" w:cs="Arial"/>
          <w:sz w:val="22"/>
          <w:szCs w:val="22"/>
        </w:rPr>
        <w:t>May 1</w:t>
      </w:r>
      <w:r w:rsidR="00A34690">
        <w:rPr>
          <w:rFonts w:asciiTheme="majorHAnsi" w:eastAsia="Times New Roman" w:hAnsiTheme="majorHAnsi" w:cs="Arial"/>
          <w:sz w:val="22"/>
          <w:szCs w:val="22"/>
        </w:rPr>
        <w:t>8</w:t>
      </w:r>
      <w:r w:rsidRPr="00206173">
        <w:rPr>
          <w:rFonts w:asciiTheme="majorHAnsi" w:eastAsia="Times New Roman" w:hAnsiTheme="majorHAnsi" w:cs="Arial"/>
          <w:sz w:val="22"/>
          <w:szCs w:val="22"/>
        </w:rPr>
        <w:t xml:space="preserve">, 2016 </w:t>
      </w:r>
    </w:p>
    <w:p w:rsidR="00582F1C" w:rsidRPr="00582F1C" w:rsidRDefault="00582F1C" w:rsidP="00582F1C">
      <w:pPr>
        <w:ind w:left="720"/>
        <w:rPr>
          <w:rFonts w:asciiTheme="majorHAnsi" w:eastAsia="Times New Roman" w:hAnsiTheme="majorHAnsi" w:cs="Arial"/>
          <w:sz w:val="22"/>
          <w:szCs w:val="22"/>
        </w:rPr>
      </w:pPr>
    </w:p>
    <w:p w:rsidR="00582F1C" w:rsidRPr="00582F1C" w:rsidRDefault="00582F1C" w:rsidP="00B771E0">
      <w:pPr>
        <w:rPr>
          <w:rFonts w:asciiTheme="majorHAnsi" w:eastAsia="Times New Roman" w:hAnsiTheme="majorHAnsi" w:cs="Arial"/>
          <w:sz w:val="22"/>
          <w:szCs w:val="22"/>
        </w:rPr>
      </w:pPr>
      <w:r w:rsidRPr="00582F1C">
        <w:rPr>
          <w:rFonts w:asciiTheme="majorHAnsi" w:eastAsia="Times New Roman" w:hAnsiTheme="majorHAnsi" w:cs="Arial"/>
          <w:sz w:val="22"/>
          <w:szCs w:val="22"/>
        </w:rPr>
        <w:t>To:</w:t>
      </w:r>
      <w:r w:rsidRPr="00582F1C">
        <w:rPr>
          <w:rFonts w:asciiTheme="majorHAnsi" w:eastAsia="Times New Roman" w:hAnsiTheme="majorHAnsi" w:cs="Arial"/>
          <w:sz w:val="22"/>
          <w:szCs w:val="22"/>
        </w:rPr>
        <w:tab/>
        <w:t xml:space="preserve">  North Carolina Health Care Providers </w:t>
      </w:r>
      <w:r w:rsidR="00946261" w:rsidRPr="00206173">
        <w:rPr>
          <w:rFonts w:asciiTheme="majorHAnsi" w:eastAsia="Times New Roman" w:hAnsiTheme="majorHAnsi" w:cs="Arial"/>
          <w:sz w:val="22"/>
          <w:szCs w:val="22"/>
        </w:rPr>
        <w:t>and Facilities</w:t>
      </w:r>
    </w:p>
    <w:p w:rsidR="00582F1C" w:rsidRPr="00582F1C" w:rsidRDefault="00582F1C" w:rsidP="00B771E0">
      <w:pPr>
        <w:rPr>
          <w:rFonts w:asciiTheme="majorHAnsi" w:eastAsia="Times New Roman" w:hAnsiTheme="majorHAnsi" w:cs="Arial"/>
          <w:sz w:val="22"/>
          <w:szCs w:val="22"/>
        </w:rPr>
      </w:pPr>
    </w:p>
    <w:p w:rsidR="00A652DB" w:rsidRDefault="00582F1C" w:rsidP="00D1358A">
      <w:pPr>
        <w:rPr>
          <w:rFonts w:asciiTheme="majorHAnsi" w:hAnsiTheme="majorHAnsi" w:cs="Arial"/>
          <w:bCs/>
          <w:sz w:val="22"/>
          <w:szCs w:val="22"/>
        </w:rPr>
      </w:pPr>
      <w:r w:rsidRPr="00582F1C">
        <w:rPr>
          <w:rFonts w:asciiTheme="majorHAnsi" w:eastAsia="Times New Roman" w:hAnsiTheme="majorHAnsi" w:cs="Arial"/>
          <w:sz w:val="22"/>
          <w:szCs w:val="22"/>
        </w:rPr>
        <w:t>From:</w:t>
      </w:r>
      <w:r w:rsidRPr="00582F1C">
        <w:rPr>
          <w:rFonts w:asciiTheme="majorHAnsi" w:eastAsia="Times New Roman" w:hAnsiTheme="majorHAnsi" w:cs="Arial"/>
          <w:sz w:val="22"/>
          <w:szCs w:val="22"/>
        </w:rPr>
        <w:tab/>
        <w:t xml:space="preserve">  </w:t>
      </w:r>
      <w:r w:rsidR="00D1358A" w:rsidRPr="00A652DB">
        <w:rPr>
          <w:rFonts w:asciiTheme="majorHAnsi" w:eastAsia="Times New Roman" w:hAnsiTheme="majorHAnsi" w:cs="Arial"/>
          <w:sz w:val="22"/>
          <w:szCs w:val="22"/>
        </w:rPr>
        <w:t xml:space="preserve">Megan Davies, </w:t>
      </w:r>
      <w:r w:rsidR="00D1358A" w:rsidRPr="00A652DB">
        <w:rPr>
          <w:rFonts w:asciiTheme="majorHAnsi" w:hAnsiTheme="majorHAnsi" w:cs="Arial"/>
          <w:bCs/>
          <w:sz w:val="22"/>
          <w:szCs w:val="22"/>
        </w:rPr>
        <w:t xml:space="preserve">MD, </w:t>
      </w:r>
    </w:p>
    <w:p w:rsidR="00A652DB" w:rsidRPr="00A652DB" w:rsidRDefault="00A652DB" w:rsidP="00A652DB">
      <w:pPr>
        <w:shd w:val="clear" w:color="auto" w:fill="FFFFFF"/>
        <w:rPr>
          <w:rFonts w:asciiTheme="majorHAnsi" w:eastAsia="Times New Roman" w:hAnsiTheme="majorHAnsi" w:cs="Tahoma"/>
          <w:color w:val="000000"/>
          <w:sz w:val="20"/>
          <w:szCs w:val="20"/>
        </w:rPr>
      </w:pPr>
      <w:r>
        <w:rPr>
          <w:rFonts w:asciiTheme="majorHAnsi" w:hAnsiTheme="majorHAnsi" w:cs="Arial"/>
          <w:bCs/>
          <w:sz w:val="22"/>
          <w:szCs w:val="22"/>
        </w:rPr>
        <w:tab/>
      </w:r>
      <w:r w:rsidRPr="00A652DB">
        <w:rPr>
          <w:rFonts w:asciiTheme="majorHAnsi" w:hAnsiTheme="majorHAnsi" w:cs="Arial"/>
          <w:bCs/>
          <w:sz w:val="22"/>
          <w:szCs w:val="22"/>
        </w:rPr>
        <w:t xml:space="preserve">  </w:t>
      </w:r>
      <w:r w:rsidRPr="00A652DB">
        <w:rPr>
          <w:rFonts w:asciiTheme="majorHAnsi" w:eastAsia="Times New Roman" w:hAnsiTheme="majorHAnsi" w:cs="Arial"/>
          <w:color w:val="000000"/>
          <w:sz w:val="22"/>
          <w:szCs w:val="22"/>
        </w:rPr>
        <w:t>Chief, Epidemiology Section, Division of Public Health</w:t>
      </w:r>
    </w:p>
    <w:p w:rsidR="00D1358A" w:rsidRPr="00A652DB" w:rsidRDefault="00D1358A" w:rsidP="00D1358A">
      <w:pPr>
        <w:rPr>
          <w:rFonts w:asciiTheme="majorHAnsi" w:hAnsiTheme="majorHAnsi" w:cs="Arial"/>
          <w:sz w:val="22"/>
          <w:szCs w:val="22"/>
        </w:rPr>
      </w:pPr>
    </w:p>
    <w:p w:rsidR="00582F1C" w:rsidRPr="00582F1C" w:rsidRDefault="00582F1C" w:rsidP="00B771E0">
      <w:pPr>
        <w:rPr>
          <w:rFonts w:asciiTheme="majorHAnsi" w:eastAsia="Times New Roman" w:hAnsiTheme="majorHAnsi" w:cs="Arial"/>
          <w:b/>
          <w:sz w:val="22"/>
          <w:szCs w:val="22"/>
        </w:rPr>
      </w:pPr>
      <w:r w:rsidRPr="00582F1C">
        <w:rPr>
          <w:rFonts w:asciiTheme="majorHAnsi" w:eastAsia="Times New Roman" w:hAnsiTheme="majorHAnsi" w:cs="Arial"/>
          <w:sz w:val="22"/>
          <w:szCs w:val="22"/>
        </w:rPr>
        <w:t>Subject:</w:t>
      </w:r>
      <w:r w:rsidRPr="00582F1C">
        <w:rPr>
          <w:rFonts w:asciiTheme="majorHAnsi" w:eastAsia="Times New Roman" w:hAnsiTheme="majorHAnsi" w:cs="Arial"/>
          <w:b/>
          <w:sz w:val="22"/>
          <w:szCs w:val="22"/>
        </w:rPr>
        <w:t xml:space="preserve">  </w:t>
      </w:r>
      <w:r w:rsidR="00946261" w:rsidRPr="00206173">
        <w:rPr>
          <w:rFonts w:asciiTheme="majorHAnsi" w:eastAsia="Times New Roman" w:hAnsiTheme="majorHAnsi" w:cs="Arial"/>
          <w:b/>
          <w:sz w:val="22"/>
          <w:szCs w:val="22"/>
        </w:rPr>
        <w:t xml:space="preserve">Scabies in </w:t>
      </w:r>
      <w:r w:rsidR="009D4837">
        <w:rPr>
          <w:rFonts w:asciiTheme="majorHAnsi" w:eastAsia="Times New Roman" w:hAnsiTheme="majorHAnsi" w:cs="Arial"/>
          <w:b/>
          <w:sz w:val="22"/>
          <w:szCs w:val="22"/>
        </w:rPr>
        <w:t xml:space="preserve">Congregate Living </w:t>
      </w:r>
      <w:r w:rsidR="00946261" w:rsidRPr="00206173">
        <w:rPr>
          <w:rFonts w:asciiTheme="majorHAnsi" w:eastAsia="Times New Roman" w:hAnsiTheme="majorHAnsi" w:cs="Arial"/>
          <w:b/>
          <w:sz w:val="22"/>
          <w:szCs w:val="22"/>
        </w:rPr>
        <w:t>Facilities</w:t>
      </w:r>
      <w:r w:rsidRPr="00582F1C">
        <w:rPr>
          <w:rFonts w:asciiTheme="majorHAnsi" w:eastAsia="Times New Roman" w:hAnsiTheme="majorHAnsi" w:cs="Arial"/>
          <w:b/>
          <w:sz w:val="22"/>
          <w:szCs w:val="22"/>
        </w:rPr>
        <w:t xml:space="preserve"> </w:t>
      </w:r>
      <w:r w:rsidR="009568CF">
        <w:rPr>
          <w:rFonts w:asciiTheme="majorHAnsi" w:eastAsia="Times New Roman" w:hAnsiTheme="majorHAnsi" w:cs="Arial"/>
          <w:b/>
          <w:sz w:val="22"/>
          <w:szCs w:val="22"/>
        </w:rPr>
        <w:t>(2 pages)</w:t>
      </w:r>
    </w:p>
    <w:p w:rsidR="00582F1C" w:rsidRPr="00582F1C" w:rsidRDefault="00582F1C" w:rsidP="00B771E0">
      <w:pPr>
        <w:rPr>
          <w:rFonts w:asciiTheme="majorHAnsi" w:eastAsia="Times New Roman" w:hAnsiTheme="majorHAnsi" w:cs="Arial"/>
          <w:sz w:val="22"/>
          <w:szCs w:val="22"/>
        </w:rPr>
      </w:pPr>
    </w:p>
    <w:p w:rsidR="00582F1C" w:rsidRPr="00582F1C" w:rsidRDefault="00582F1C" w:rsidP="00B771E0">
      <w:pPr>
        <w:rPr>
          <w:rFonts w:asciiTheme="majorHAnsi" w:eastAsia="Times New Roman" w:hAnsiTheme="majorHAnsi" w:cs="Arial"/>
          <w:sz w:val="22"/>
          <w:szCs w:val="22"/>
        </w:rPr>
      </w:pPr>
      <w:r w:rsidRPr="00582F1C">
        <w:rPr>
          <w:rFonts w:asciiTheme="majorHAnsi" w:eastAsia="Times New Roman" w:hAnsiTheme="majorHAnsi" w:cs="Arial"/>
          <w:sz w:val="22"/>
          <w:szCs w:val="22"/>
        </w:rPr>
        <w:t xml:space="preserve">This memo is intended to provide information to NC clinicians and </w:t>
      </w:r>
      <w:r w:rsidR="00946261" w:rsidRPr="00206173">
        <w:rPr>
          <w:rFonts w:asciiTheme="majorHAnsi" w:eastAsia="Times New Roman" w:hAnsiTheme="majorHAnsi" w:cs="Arial"/>
          <w:sz w:val="22"/>
          <w:szCs w:val="22"/>
        </w:rPr>
        <w:t>facilities</w:t>
      </w:r>
      <w:r w:rsidRPr="00582F1C">
        <w:rPr>
          <w:rFonts w:asciiTheme="majorHAnsi" w:eastAsia="Times New Roman" w:hAnsiTheme="majorHAnsi" w:cs="Arial"/>
          <w:sz w:val="22"/>
          <w:szCs w:val="22"/>
        </w:rPr>
        <w:t xml:space="preserve"> regarding diagnosis, management and reporting of </w:t>
      </w:r>
      <w:r w:rsidR="009D4837">
        <w:rPr>
          <w:rFonts w:asciiTheme="majorHAnsi" w:eastAsia="Times New Roman" w:hAnsiTheme="majorHAnsi" w:cs="Arial"/>
          <w:sz w:val="22"/>
          <w:szCs w:val="22"/>
        </w:rPr>
        <w:t>s</w:t>
      </w:r>
      <w:r w:rsidR="00946261" w:rsidRPr="00206173">
        <w:rPr>
          <w:rFonts w:asciiTheme="majorHAnsi" w:eastAsia="Times New Roman" w:hAnsiTheme="majorHAnsi" w:cs="Arial"/>
          <w:sz w:val="22"/>
          <w:szCs w:val="22"/>
        </w:rPr>
        <w:t>cabies infestation in residents</w:t>
      </w:r>
      <w:r w:rsidR="009D4837">
        <w:rPr>
          <w:rFonts w:asciiTheme="majorHAnsi" w:eastAsia="Times New Roman" w:hAnsiTheme="majorHAnsi" w:cs="Arial"/>
          <w:sz w:val="22"/>
          <w:szCs w:val="22"/>
        </w:rPr>
        <w:t xml:space="preserve"> of congregate living facilities</w:t>
      </w:r>
      <w:r w:rsidRPr="00582F1C">
        <w:rPr>
          <w:rFonts w:asciiTheme="majorHAnsi" w:eastAsia="Times New Roman" w:hAnsiTheme="majorHAnsi" w:cs="Arial"/>
          <w:sz w:val="22"/>
          <w:szCs w:val="22"/>
        </w:rPr>
        <w:t>.</w:t>
      </w:r>
    </w:p>
    <w:p w:rsidR="00582F1C" w:rsidRPr="00582F1C" w:rsidRDefault="00582F1C" w:rsidP="00B771E0">
      <w:pPr>
        <w:rPr>
          <w:rFonts w:asciiTheme="majorHAnsi" w:eastAsia="Times New Roman" w:hAnsiTheme="majorHAnsi" w:cs="Arial"/>
          <w:sz w:val="22"/>
          <w:szCs w:val="22"/>
        </w:rPr>
      </w:pPr>
    </w:p>
    <w:p w:rsidR="002A189B" w:rsidRPr="00206173" w:rsidRDefault="00582F1C" w:rsidP="00B771E0">
      <w:pPr>
        <w:rPr>
          <w:rFonts w:asciiTheme="majorHAnsi" w:eastAsia="Times New Roman" w:hAnsiTheme="majorHAnsi" w:cs="Arial"/>
          <w:b/>
          <w:sz w:val="22"/>
          <w:szCs w:val="22"/>
        </w:rPr>
      </w:pPr>
      <w:r w:rsidRPr="00582F1C">
        <w:rPr>
          <w:rFonts w:asciiTheme="majorHAnsi" w:eastAsia="Times New Roman" w:hAnsiTheme="majorHAnsi" w:cs="Arial"/>
          <w:b/>
          <w:sz w:val="22"/>
          <w:szCs w:val="22"/>
        </w:rPr>
        <w:t>Summary</w:t>
      </w:r>
      <w:r w:rsidR="002A189B" w:rsidRPr="00206173">
        <w:rPr>
          <w:rFonts w:asciiTheme="majorHAnsi" w:eastAsia="Times New Roman" w:hAnsiTheme="majorHAnsi" w:cs="Arial"/>
          <w:b/>
          <w:sz w:val="22"/>
          <w:szCs w:val="22"/>
        </w:rPr>
        <w:t>:</w:t>
      </w:r>
    </w:p>
    <w:p w:rsidR="00C17BDD" w:rsidRPr="00582F1C" w:rsidRDefault="00392703" w:rsidP="00B771E0">
      <w:pPr>
        <w:rPr>
          <w:rFonts w:asciiTheme="majorHAnsi" w:eastAsia="Times New Roman" w:hAnsiTheme="majorHAnsi" w:cs="Arial"/>
          <w:b/>
          <w:sz w:val="22"/>
          <w:szCs w:val="22"/>
        </w:rPr>
      </w:pPr>
      <w:r>
        <w:rPr>
          <w:rFonts w:asciiTheme="majorHAnsi" w:hAnsiTheme="majorHAnsi" w:cs="Arial"/>
          <w:sz w:val="22"/>
          <w:szCs w:val="22"/>
        </w:rPr>
        <w:t xml:space="preserve">The North Carolina </w:t>
      </w:r>
      <w:r w:rsidR="00C17BDD" w:rsidRPr="00206173">
        <w:rPr>
          <w:rFonts w:asciiTheme="majorHAnsi" w:hAnsiTheme="majorHAnsi" w:cs="Arial"/>
          <w:sz w:val="22"/>
          <w:szCs w:val="22"/>
        </w:rPr>
        <w:t>D</w:t>
      </w:r>
      <w:r>
        <w:rPr>
          <w:rFonts w:asciiTheme="majorHAnsi" w:hAnsiTheme="majorHAnsi" w:cs="Arial"/>
          <w:sz w:val="22"/>
          <w:szCs w:val="22"/>
        </w:rPr>
        <w:t xml:space="preserve">ivision of </w:t>
      </w:r>
      <w:r w:rsidR="00C17BDD" w:rsidRPr="00206173">
        <w:rPr>
          <w:rFonts w:asciiTheme="majorHAnsi" w:hAnsiTheme="majorHAnsi" w:cs="Arial"/>
          <w:sz w:val="22"/>
          <w:szCs w:val="22"/>
        </w:rPr>
        <w:t>P</w:t>
      </w:r>
      <w:r>
        <w:rPr>
          <w:rFonts w:asciiTheme="majorHAnsi" w:hAnsiTheme="majorHAnsi" w:cs="Arial"/>
          <w:sz w:val="22"/>
          <w:szCs w:val="22"/>
        </w:rPr>
        <w:t xml:space="preserve">ublic </w:t>
      </w:r>
      <w:r w:rsidR="00C17BDD" w:rsidRPr="00206173">
        <w:rPr>
          <w:rFonts w:asciiTheme="majorHAnsi" w:hAnsiTheme="majorHAnsi" w:cs="Arial"/>
          <w:sz w:val="22"/>
          <w:szCs w:val="22"/>
        </w:rPr>
        <w:t>H</w:t>
      </w:r>
      <w:r>
        <w:rPr>
          <w:rFonts w:asciiTheme="majorHAnsi" w:hAnsiTheme="majorHAnsi" w:cs="Arial"/>
          <w:sz w:val="22"/>
          <w:szCs w:val="22"/>
        </w:rPr>
        <w:t>ealth</w:t>
      </w:r>
      <w:r w:rsidR="00C17BDD" w:rsidRPr="00206173">
        <w:rPr>
          <w:rFonts w:asciiTheme="majorHAnsi" w:hAnsiTheme="majorHAnsi" w:cs="Arial"/>
          <w:sz w:val="22"/>
          <w:szCs w:val="22"/>
        </w:rPr>
        <w:t xml:space="preserve"> has received </w:t>
      </w:r>
      <w:r w:rsidR="00351F4F" w:rsidRPr="00206173">
        <w:rPr>
          <w:rFonts w:asciiTheme="majorHAnsi" w:hAnsiTheme="majorHAnsi" w:cs="Arial"/>
          <w:sz w:val="22"/>
          <w:szCs w:val="22"/>
        </w:rPr>
        <w:t xml:space="preserve">multiple </w:t>
      </w:r>
      <w:r w:rsidR="00C17BDD" w:rsidRPr="00206173">
        <w:rPr>
          <w:rFonts w:asciiTheme="majorHAnsi" w:hAnsiTheme="majorHAnsi" w:cs="Arial"/>
          <w:sz w:val="22"/>
          <w:szCs w:val="22"/>
        </w:rPr>
        <w:t xml:space="preserve">reports of </w:t>
      </w:r>
      <w:r w:rsidR="00351F4F" w:rsidRPr="00206173">
        <w:rPr>
          <w:rFonts w:asciiTheme="majorHAnsi" w:hAnsiTheme="majorHAnsi" w:cs="Arial"/>
          <w:sz w:val="22"/>
          <w:szCs w:val="22"/>
        </w:rPr>
        <w:t xml:space="preserve">scabies </w:t>
      </w:r>
      <w:r w:rsidR="00C17BDD" w:rsidRPr="00206173">
        <w:rPr>
          <w:rFonts w:asciiTheme="majorHAnsi" w:hAnsiTheme="majorHAnsi" w:cs="Arial"/>
          <w:sz w:val="22"/>
          <w:szCs w:val="22"/>
        </w:rPr>
        <w:t>outbreaks in congregate living facilities</w:t>
      </w:r>
      <w:r>
        <w:rPr>
          <w:rFonts w:asciiTheme="majorHAnsi" w:hAnsiTheme="majorHAnsi" w:cs="Arial"/>
          <w:sz w:val="22"/>
          <w:szCs w:val="22"/>
        </w:rPr>
        <w:t xml:space="preserve"> over the past several weeks. </w:t>
      </w:r>
      <w:r w:rsidR="00351F4F" w:rsidRPr="00206173">
        <w:rPr>
          <w:rFonts w:asciiTheme="majorHAnsi" w:hAnsiTheme="majorHAnsi" w:cs="Arial"/>
          <w:sz w:val="22"/>
          <w:szCs w:val="22"/>
        </w:rPr>
        <w:t xml:space="preserve">In an effort to provide proactive awareness, please </w:t>
      </w:r>
      <w:r w:rsidR="00473729" w:rsidRPr="00206173">
        <w:rPr>
          <w:rFonts w:asciiTheme="majorHAnsi" w:hAnsiTheme="majorHAnsi" w:cs="Arial"/>
          <w:sz w:val="22"/>
          <w:szCs w:val="22"/>
        </w:rPr>
        <w:t>share</w:t>
      </w:r>
      <w:r w:rsidR="00351F4F" w:rsidRPr="00206173">
        <w:rPr>
          <w:rFonts w:asciiTheme="majorHAnsi" w:hAnsiTheme="majorHAnsi" w:cs="Arial"/>
          <w:sz w:val="22"/>
          <w:szCs w:val="22"/>
        </w:rPr>
        <w:t xml:space="preserve"> this information </w:t>
      </w:r>
      <w:r w:rsidR="00473729" w:rsidRPr="00206173">
        <w:rPr>
          <w:rFonts w:asciiTheme="majorHAnsi" w:hAnsiTheme="majorHAnsi" w:cs="Arial"/>
          <w:sz w:val="22"/>
          <w:szCs w:val="22"/>
        </w:rPr>
        <w:t>with</w:t>
      </w:r>
      <w:r w:rsidR="00351F4F" w:rsidRPr="00206173">
        <w:rPr>
          <w:rFonts w:asciiTheme="majorHAnsi" w:hAnsiTheme="majorHAnsi" w:cs="Arial"/>
          <w:sz w:val="22"/>
          <w:szCs w:val="22"/>
        </w:rPr>
        <w:t xml:space="preserve"> all facility staff.</w:t>
      </w:r>
      <w:r w:rsidR="00BC299D" w:rsidRPr="00206173">
        <w:rPr>
          <w:rFonts w:asciiTheme="majorHAnsi" w:hAnsiTheme="majorHAnsi" w:cs="Arial"/>
          <w:sz w:val="22"/>
          <w:szCs w:val="22"/>
        </w:rPr>
        <w:t xml:space="preserve">  </w:t>
      </w:r>
      <w:r w:rsidR="00A253C8" w:rsidRPr="000E4E79">
        <w:rPr>
          <w:rFonts w:asciiTheme="majorHAnsi" w:hAnsiTheme="majorHAnsi" w:cs="Arial"/>
          <w:b/>
          <w:i/>
          <w:sz w:val="22"/>
          <w:szCs w:val="22"/>
        </w:rPr>
        <w:t>O</w:t>
      </w:r>
      <w:r w:rsidR="00BC299D" w:rsidRPr="000E4E79">
        <w:rPr>
          <w:rFonts w:asciiTheme="majorHAnsi" w:hAnsiTheme="majorHAnsi" w:cs="Arial"/>
          <w:b/>
          <w:i/>
          <w:sz w:val="22"/>
          <w:szCs w:val="22"/>
        </w:rPr>
        <w:t>utbreak</w:t>
      </w:r>
      <w:r w:rsidR="00A253C8" w:rsidRPr="000E4E79">
        <w:rPr>
          <w:rFonts w:asciiTheme="majorHAnsi" w:hAnsiTheme="majorHAnsi" w:cs="Arial"/>
          <w:b/>
          <w:i/>
          <w:sz w:val="22"/>
          <w:szCs w:val="22"/>
        </w:rPr>
        <w:t>s (i.e., two</w:t>
      </w:r>
      <w:r w:rsidR="004F5BAB" w:rsidRPr="000E4E79">
        <w:rPr>
          <w:rFonts w:asciiTheme="majorHAnsi" w:hAnsiTheme="majorHAnsi" w:cs="Arial"/>
          <w:b/>
          <w:i/>
          <w:sz w:val="22"/>
          <w:szCs w:val="22"/>
        </w:rPr>
        <w:t xml:space="preserve"> or more</w:t>
      </w:r>
      <w:r w:rsidR="00A253C8" w:rsidRPr="000E4E79">
        <w:rPr>
          <w:rFonts w:asciiTheme="majorHAnsi" w:hAnsiTheme="majorHAnsi" w:cs="Arial"/>
          <w:b/>
          <w:i/>
          <w:sz w:val="22"/>
          <w:szCs w:val="22"/>
        </w:rPr>
        <w:t xml:space="preserve"> individuals with a confirmed diagnosis) should</w:t>
      </w:r>
      <w:r w:rsidR="00BC299D" w:rsidRPr="000E4E79">
        <w:rPr>
          <w:rFonts w:asciiTheme="majorHAnsi" w:hAnsiTheme="majorHAnsi" w:cs="Arial"/>
          <w:b/>
          <w:i/>
          <w:sz w:val="22"/>
          <w:szCs w:val="22"/>
        </w:rPr>
        <w:t xml:space="preserve"> be report</w:t>
      </w:r>
      <w:r w:rsidR="009D4D7F" w:rsidRPr="000E4E79">
        <w:rPr>
          <w:rFonts w:asciiTheme="majorHAnsi" w:hAnsiTheme="majorHAnsi" w:cs="Arial"/>
          <w:b/>
          <w:i/>
          <w:sz w:val="22"/>
          <w:szCs w:val="22"/>
        </w:rPr>
        <w:t>ed to state or local public health officials.</w:t>
      </w:r>
    </w:p>
    <w:p w:rsidR="00582F1C" w:rsidRPr="00582F1C" w:rsidRDefault="00582F1C" w:rsidP="00B771E0">
      <w:pPr>
        <w:rPr>
          <w:rFonts w:asciiTheme="majorHAnsi" w:eastAsia="Times New Roman" w:hAnsiTheme="majorHAnsi" w:cs="Arial"/>
          <w:sz w:val="22"/>
          <w:szCs w:val="22"/>
        </w:rPr>
      </w:pPr>
    </w:p>
    <w:p w:rsidR="00874845" w:rsidRDefault="00582F1C" w:rsidP="00874845">
      <w:pPr>
        <w:rPr>
          <w:rFonts w:asciiTheme="majorHAnsi" w:eastAsia="Times New Roman" w:hAnsiTheme="majorHAnsi" w:cs="Arial"/>
          <w:b/>
          <w:sz w:val="22"/>
          <w:szCs w:val="22"/>
        </w:rPr>
      </w:pPr>
      <w:r w:rsidRPr="00582F1C">
        <w:rPr>
          <w:rFonts w:asciiTheme="majorHAnsi" w:eastAsia="Times New Roman" w:hAnsiTheme="majorHAnsi" w:cs="Arial"/>
          <w:b/>
          <w:sz w:val="22"/>
          <w:szCs w:val="22"/>
        </w:rPr>
        <w:t>Clinical and Epidemiologic Features</w:t>
      </w:r>
      <w:r w:rsidR="002A189B" w:rsidRPr="00206173">
        <w:rPr>
          <w:rFonts w:asciiTheme="majorHAnsi" w:eastAsia="Times New Roman" w:hAnsiTheme="majorHAnsi" w:cs="Arial"/>
          <w:b/>
          <w:sz w:val="22"/>
          <w:szCs w:val="22"/>
        </w:rPr>
        <w:t>:</w:t>
      </w:r>
    </w:p>
    <w:p w:rsidR="000B7002" w:rsidRPr="00874845" w:rsidRDefault="00473729" w:rsidP="00874845">
      <w:pPr>
        <w:rPr>
          <w:rFonts w:asciiTheme="majorHAnsi" w:eastAsia="Times New Roman" w:hAnsiTheme="majorHAnsi" w:cs="Arial"/>
          <w:b/>
          <w:sz w:val="22"/>
          <w:szCs w:val="22"/>
        </w:rPr>
      </w:pPr>
      <w:r w:rsidRPr="00473729">
        <w:rPr>
          <w:rFonts w:asciiTheme="majorHAnsi" w:eastAsia="Times New Roman" w:hAnsiTheme="majorHAnsi" w:cs="Times New Roman"/>
          <w:sz w:val="22"/>
          <w:szCs w:val="22"/>
        </w:rPr>
        <w:t>Severe itching, especially at night, is the earliest and most common symptom of scabies.</w:t>
      </w:r>
      <w:r w:rsidR="00874845">
        <w:rPr>
          <w:rFonts w:asciiTheme="majorHAnsi" w:eastAsia="Times New Roman" w:hAnsiTheme="majorHAnsi" w:cs="Times New Roman"/>
          <w:sz w:val="22"/>
          <w:szCs w:val="22"/>
        </w:rPr>
        <w:t xml:space="preserve"> A pimple-like (papular) pruritic</w:t>
      </w:r>
      <w:r w:rsidRPr="00473729">
        <w:rPr>
          <w:rFonts w:asciiTheme="majorHAnsi" w:eastAsia="Times New Roman" w:hAnsiTheme="majorHAnsi" w:cs="Times New Roman"/>
          <w:sz w:val="22"/>
          <w:szCs w:val="22"/>
        </w:rPr>
        <w:t xml:space="preserve"> “scabies rash” is also common. Itching and rash may affect much of the body or be limited to common sites such as:</w:t>
      </w:r>
    </w:p>
    <w:p w:rsidR="00206173" w:rsidRPr="00206173" w:rsidRDefault="00206173" w:rsidP="000B7002">
      <w:pPr>
        <w:spacing w:before="100" w:beforeAutospacing="1" w:after="150"/>
        <w:rPr>
          <w:rFonts w:asciiTheme="majorHAnsi" w:eastAsia="Times New Roman" w:hAnsiTheme="majorHAnsi" w:cs="Times New Roman"/>
          <w:sz w:val="22"/>
          <w:szCs w:val="22"/>
        </w:rPr>
        <w:sectPr w:rsidR="00206173" w:rsidRPr="00206173" w:rsidSect="002112E5">
          <w:headerReference w:type="default" r:id="rId8"/>
          <w:footerReference w:type="default" r:id="rId9"/>
          <w:pgSz w:w="12240" w:h="15840"/>
          <w:pgMar w:top="1440" w:right="1440" w:bottom="1440" w:left="1440" w:header="720" w:footer="720" w:gutter="0"/>
          <w:cols w:space="720"/>
          <w:docGrid w:linePitch="360"/>
        </w:sectPr>
      </w:pPr>
    </w:p>
    <w:p w:rsidR="00102D2E" w:rsidRPr="00206173" w:rsidRDefault="00102D2E" w:rsidP="00102D2E">
      <w:pPr>
        <w:pStyle w:val="ListParagraph"/>
        <w:numPr>
          <w:ilvl w:val="0"/>
          <w:numId w:val="5"/>
        </w:numPr>
        <w:spacing w:before="100" w:beforeAutospacing="1"/>
        <w:jc w:val="both"/>
        <w:rPr>
          <w:rFonts w:asciiTheme="majorHAnsi" w:eastAsia="Times New Roman" w:hAnsiTheme="majorHAnsi" w:cs="Times New Roman"/>
          <w:sz w:val="22"/>
          <w:szCs w:val="22"/>
        </w:rPr>
      </w:pPr>
      <w:r w:rsidRPr="00206173">
        <w:rPr>
          <w:rFonts w:asciiTheme="majorHAnsi" w:eastAsia="Times New Roman" w:hAnsiTheme="majorHAnsi" w:cs="Times New Roman"/>
          <w:sz w:val="22"/>
          <w:szCs w:val="22"/>
        </w:rPr>
        <w:lastRenderedPageBreak/>
        <w:t>Between the fingers</w:t>
      </w:r>
    </w:p>
    <w:p w:rsidR="00102D2E" w:rsidRPr="00206173" w:rsidRDefault="00102D2E" w:rsidP="00102D2E">
      <w:pPr>
        <w:pStyle w:val="ListParagraph"/>
        <w:numPr>
          <w:ilvl w:val="0"/>
          <w:numId w:val="5"/>
        </w:numPr>
        <w:spacing w:before="100" w:beforeAutospacing="1"/>
        <w:jc w:val="both"/>
        <w:rPr>
          <w:rFonts w:asciiTheme="majorHAnsi" w:eastAsia="Times New Roman" w:hAnsiTheme="majorHAnsi" w:cs="Times New Roman"/>
          <w:sz w:val="22"/>
          <w:szCs w:val="22"/>
        </w:rPr>
      </w:pPr>
      <w:r w:rsidRPr="00206173">
        <w:rPr>
          <w:rFonts w:asciiTheme="majorHAnsi" w:eastAsia="Times New Roman" w:hAnsiTheme="majorHAnsi" w:cs="Times New Roman"/>
          <w:sz w:val="22"/>
          <w:szCs w:val="22"/>
        </w:rPr>
        <w:t>Wrist</w:t>
      </w:r>
    </w:p>
    <w:p w:rsidR="00102D2E" w:rsidRPr="00206173" w:rsidRDefault="00102D2E" w:rsidP="00102D2E">
      <w:pPr>
        <w:pStyle w:val="ListParagraph"/>
        <w:numPr>
          <w:ilvl w:val="0"/>
          <w:numId w:val="5"/>
        </w:numPr>
        <w:spacing w:before="100" w:beforeAutospacing="1"/>
        <w:jc w:val="both"/>
        <w:rPr>
          <w:rFonts w:asciiTheme="majorHAnsi" w:eastAsia="Times New Roman" w:hAnsiTheme="majorHAnsi" w:cs="Times New Roman"/>
          <w:sz w:val="22"/>
          <w:szCs w:val="22"/>
        </w:rPr>
      </w:pPr>
      <w:r w:rsidRPr="00206173">
        <w:rPr>
          <w:rFonts w:asciiTheme="majorHAnsi" w:eastAsia="Times New Roman" w:hAnsiTheme="majorHAnsi" w:cs="Times New Roman"/>
          <w:sz w:val="22"/>
          <w:szCs w:val="22"/>
        </w:rPr>
        <w:t>Elbow</w:t>
      </w:r>
    </w:p>
    <w:p w:rsidR="00102D2E" w:rsidRPr="00206173" w:rsidRDefault="00102D2E" w:rsidP="00102D2E">
      <w:pPr>
        <w:pStyle w:val="ListParagraph"/>
        <w:numPr>
          <w:ilvl w:val="0"/>
          <w:numId w:val="5"/>
        </w:numPr>
        <w:spacing w:before="100" w:beforeAutospacing="1"/>
        <w:jc w:val="both"/>
        <w:rPr>
          <w:rFonts w:asciiTheme="majorHAnsi" w:eastAsia="Times New Roman" w:hAnsiTheme="majorHAnsi" w:cs="Times New Roman"/>
          <w:sz w:val="22"/>
          <w:szCs w:val="22"/>
        </w:rPr>
      </w:pPr>
      <w:r w:rsidRPr="00206173">
        <w:rPr>
          <w:rFonts w:asciiTheme="majorHAnsi" w:eastAsia="Times New Roman" w:hAnsiTheme="majorHAnsi" w:cs="Times New Roman"/>
          <w:sz w:val="22"/>
          <w:szCs w:val="22"/>
        </w:rPr>
        <w:t>Armpit</w:t>
      </w:r>
    </w:p>
    <w:p w:rsidR="00102D2E" w:rsidRPr="00206173" w:rsidRDefault="00102D2E" w:rsidP="00102D2E">
      <w:pPr>
        <w:pStyle w:val="ListParagraph"/>
        <w:numPr>
          <w:ilvl w:val="0"/>
          <w:numId w:val="5"/>
        </w:numPr>
        <w:spacing w:before="100" w:beforeAutospacing="1"/>
        <w:jc w:val="both"/>
        <w:rPr>
          <w:rFonts w:asciiTheme="majorHAnsi" w:eastAsia="Times New Roman" w:hAnsiTheme="majorHAnsi" w:cs="Times New Roman"/>
          <w:sz w:val="22"/>
          <w:szCs w:val="22"/>
        </w:rPr>
      </w:pPr>
      <w:r w:rsidRPr="00206173">
        <w:rPr>
          <w:rFonts w:asciiTheme="majorHAnsi" w:eastAsia="Times New Roman" w:hAnsiTheme="majorHAnsi" w:cs="Times New Roman"/>
          <w:sz w:val="22"/>
          <w:szCs w:val="22"/>
        </w:rPr>
        <w:t>Penis</w:t>
      </w:r>
    </w:p>
    <w:p w:rsidR="00874845" w:rsidRDefault="00874845" w:rsidP="00874845">
      <w:pPr>
        <w:pStyle w:val="ListParagraph"/>
        <w:spacing w:before="100" w:beforeAutospacing="1"/>
        <w:jc w:val="both"/>
        <w:rPr>
          <w:rFonts w:asciiTheme="majorHAnsi" w:eastAsia="Times New Roman" w:hAnsiTheme="majorHAnsi" w:cs="Times New Roman"/>
          <w:sz w:val="22"/>
          <w:szCs w:val="22"/>
        </w:rPr>
      </w:pPr>
    </w:p>
    <w:p w:rsidR="00102D2E" w:rsidRPr="00206173" w:rsidRDefault="00102D2E" w:rsidP="00102D2E">
      <w:pPr>
        <w:pStyle w:val="ListParagraph"/>
        <w:numPr>
          <w:ilvl w:val="0"/>
          <w:numId w:val="5"/>
        </w:numPr>
        <w:spacing w:before="100" w:beforeAutospacing="1"/>
        <w:jc w:val="both"/>
        <w:rPr>
          <w:rFonts w:asciiTheme="majorHAnsi" w:eastAsia="Times New Roman" w:hAnsiTheme="majorHAnsi" w:cs="Times New Roman"/>
          <w:sz w:val="22"/>
          <w:szCs w:val="22"/>
        </w:rPr>
      </w:pPr>
      <w:r w:rsidRPr="00206173">
        <w:rPr>
          <w:rFonts w:asciiTheme="majorHAnsi" w:eastAsia="Times New Roman" w:hAnsiTheme="majorHAnsi" w:cs="Times New Roman"/>
          <w:sz w:val="22"/>
          <w:szCs w:val="22"/>
        </w:rPr>
        <w:t>Nipple</w:t>
      </w:r>
    </w:p>
    <w:p w:rsidR="00102D2E" w:rsidRPr="00206173" w:rsidRDefault="00102D2E" w:rsidP="00102D2E">
      <w:pPr>
        <w:pStyle w:val="ListParagraph"/>
        <w:numPr>
          <w:ilvl w:val="0"/>
          <w:numId w:val="5"/>
        </w:numPr>
        <w:spacing w:before="100" w:beforeAutospacing="1"/>
        <w:jc w:val="both"/>
        <w:rPr>
          <w:rFonts w:asciiTheme="majorHAnsi" w:eastAsia="Times New Roman" w:hAnsiTheme="majorHAnsi" w:cs="Times New Roman"/>
          <w:sz w:val="22"/>
          <w:szCs w:val="22"/>
        </w:rPr>
      </w:pPr>
      <w:r w:rsidRPr="00206173">
        <w:rPr>
          <w:rFonts w:asciiTheme="majorHAnsi" w:eastAsia="Times New Roman" w:hAnsiTheme="majorHAnsi" w:cs="Times New Roman"/>
          <w:sz w:val="22"/>
          <w:szCs w:val="22"/>
        </w:rPr>
        <w:t>Waist</w:t>
      </w:r>
    </w:p>
    <w:p w:rsidR="00102D2E" w:rsidRPr="00206173" w:rsidRDefault="00102D2E" w:rsidP="00102D2E">
      <w:pPr>
        <w:pStyle w:val="ListParagraph"/>
        <w:numPr>
          <w:ilvl w:val="0"/>
          <w:numId w:val="5"/>
        </w:numPr>
        <w:spacing w:before="100" w:beforeAutospacing="1"/>
        <w:jc w:val="both"/>
        <w:rPr>
          <w:rFonts w:asciiTheme="majorHAnsi" w:eastAsia="Times New Roman" w:hAnsiTheme="majorHAnsi" w:cs="Times New Roman"/>
          <w:sz w:val="22"/>
          <w:szCs w:val="22"/>
        </w:rPr>
      </w:pPr>
      <w:r w:rsidRPr="00206173">
        <w:rPr>
          <w:rFonts w:asciiTheme="majorHAnsi" w:eastAsia="Times New Roman" w:hAnsiTheme="majorHAnsi" w:cs="Times New Roman"/>
          <w:sz w:val="22"/>
          <w:szCs w:val="22"/>
        </w:rPr>
        <w:t>Buttocks</w:t>
      </w:r>
    </w:p>
    <w:p w:rsidR="00102D2E" w:rsidRPr="00206173" w:rsidRDefault="00102D2E" w:rsidP="00102D2E">
      <w:pPr>
        <w:pStyle w:val="ListParagraph"/>
        <w:numPr>
          <w:ilvl w:val="0"/>
          <w:numId w:val="5"/>
        </w:numPr>
        <w:spacing w:before="100" w:beforeAutospacing="1"/>
        <w:jc w:val="both"/>
        <w:rPr>
          <w:rFonts w:asciiTheme="majorHAnsi" w:eastAsia="Times New Roman" w:hAnsiTheme="majorHAnsi" w:cs="Times New Roman"/>
          <w:sz w:val="22"/>
          <w:szCs w:val="22"/>
        </w:rPr>
      </w:pPr>
      <w:r w:rsidRPr="00206173">
        <w:rPr>
          <w:rFonts w:asciiTheme="majorHAnsi" w:eastAsia="Times New Roman" w:hAnsiTheme="majorHAnsi" w:cs="Times New Roman"/>
          <w:sz w:val="22"/>
          <w:szCs w:val="22"/>
        </w:rPr>
        <w:t>Shoulder blades</w:t>
      </w:r>
    </w:p>
    <w:p w:rsidR="000B7002" w:rsidRPr="00206173" w:rsidRDefault="000B7002" w:rsidP="00B771E0">
      <w:pPr>
        <w:rPr>
          <w:rFonts w:asciiTheme="majorHAnsi" w:eastAsia="Times New Roman" w:hAnsiTheme="majorHAnsi" w:cs="Arial"/>
          <w:b/>
          <w:sz w:val="22"/>
          <w:szCs w:val="22"/>
        </w:rPr>
        <w:sectPr w:rsidR="000B7002" w:rsidRPr="00206173" w:rsidSect="000B7002">
          <w:type w:val="continuous"/>
          <w:pgSz w:w="12240" w:h="15840"/>
          <w:pgMar w:top="1440" w:right="1440" w:bottom="1440" w:left="1440" w:header="720" w:footer="720" w:gutter="0"/>
          <w:cols w:num="2" w:space="720"/>
          <w:docGrid w:linePitch="360"/>
        </w:sectPr>
      </w:pPr>
    </w:p>
    <w:p w:rsidR="00473729" w:rsidRPr="00206173" w:rsidRDefault="00473729" w:rsidP="00B771E0">
      <w:pPr>
        <w:rPr>
          <w:rFonts w:asciiTheme="majorHAnsi" w:eastAsia="Times New Roman" w:hAnsiTheme="majorHAnsi" w:cs="Arial"/>
          <w:b/>
          <w:sz w:val="22"/>
          <w:szCs w:val="22"/>
        </w:rPr>
      </w:pPr>
    </w:p>
    <w:p w:rsidR="00812459" w:rsidRDefault="003A6F15" w:rsidP="00812459">
      <w:pPr>
        <w:rPr>
          <w:rFonts w:asciiTheme="majorHAnsi" w:hAnsiTheme="majorHAnsi"/>
          <w:sz w:val="22"/>
          <w:szCs w:val="22"/>
        </w:rPr>
      </w:pPr>
      <w:r w:rsidRPr="00206173">
        <w:rPr>
          <w:rFonts w:asciiTheme="majorHAnsi" w:hAnsiTheme="majorHAnsi"/>
          <w:sz w:val="22"/>
          <w:szCs w:val="22"/>
        </w:rPr>
        <w:t>Crusted (Norwegian) scabie</w:t>
      </w:r>
      <w:r w:rsidR="00874845">
        <w:rPr>
          <w:rFonts w:asciiTheme="majorHAnsi" w:hAnsiTheme="majorHAnsi"/>
          <w:sz w:val="22"/>
          <w:szCs w:val="22"/>
        </w:rPr>
        <w:t xml:space="preserve">s is a severe form of scabies. </w:t>
      </w:r>
      <w:r w:rsidR="00FA0BEF" w:rsidRPr="00206173">
        <w:rPr>
          <w:rFonts w:asciiTheme="majorHAnsi" w:hAnsiTheme="majorHAnsi"/>
          <w:sz w:val="22"/>
          <w:szCs w:val="22"/>
        </w:rPr>
        <w:t xml:space="preserve">Crusted scabies are </w:t>
      </w:r>
      <w:r w:rsidRPr="00206173">
        <w:rPr>
          <w:rFonts w:asciiTheme="majorHAnsi" w:hAnsiTheme="majorHAnsi"/>
          <w:sz w:val="22"/>
          <w:szCs w:val="22"/>
        </w:rPr>
        <w:t>characterized by vesicles and thick crusts over the skin that can contain many mites. Itching may be absent in crusted scabies because of a patient’s altered immune status or neurological condition. Because they are infested with large numbers of mites (up to 2 million), persons with crusted scabies are very contagious.</w:t>
      </w:r>
    </w:p>
    <w:p w:rsidR="00572CB9" w:rsidRPr="00206173" w:rsidRDefault="00572CB9" w:rsidP="00812459">
      <w:pPr>
        <w:rPr>
          <w:rFonts w:asciiTheme="majorHAnsi" w:eastAsia="Times New Roman" w:hAnsiTheme="majorHAnsi" w:cs="Arial"/>
          <w:b/>
          <w:sz w:val="22"/>
          <w:szCs w:val="22"/>
        </w:rPr>
      </w:pPr>
    </w:p>
    <w:p w:rsidR="00874845" w:rsidRDefault="00874845" w:rsidP="00874845">
      <w:pPr>
        <w:rPr>
          <w:rFonts w:asciiTheme="majorHAnsi" w:hAnsiTheme="majorHAnsi"/>
          <w:sz w:val="22"/>
          <w:szCs w:val="22"/>
        </w:rPr>
      </w:pPr>
      <w:r w:rsidRPr="00206173">
        <w:rPr>
          <w:rFonts w:asciiTheme="majorHAnsi" w:hAnsiTheme="majorHAnsi"/>
          <w:sz w:val="22"/>
          <w:szCs w:val="22"/>
        </w:rPr>
        <w:t xml:space="preserve">The characteristic itching and rash of scabies can be absent in many debilitated, immunocompromised, institutionalized, or elderly persons, leading to frequent misdiagnosis and delayed or inadequate treatment and continued transmission. Scabies often is not recognized until it begins to appear among staff and </w:t>
      </w:r>
      <w:r>
        <w:rPr>
          <w:rFonts w:asciiTheme="majorHAnsi" w:hAnsiTheme="majorHAnsi"/>
          <w:sz w:val="22"/>
          <w:szCs w:val="22"/>
        </w:rPr>
        <w:t xml:space="preserve">less debilitated </w:t>
      </w:r>
      <w:r w:rsidRPr="00206173">
        <w:rPr>
          <w:rFonts w:asciiTheme="majorHAnsi" w:hAnsiTheme="majorHAnsi"/>
          <w:sz w:val="22"/>
          <w:szCs w:val="22"/>
        </w:rPr>
        <w:t>patients at the institution.</w:t>
      </w:r>
    </w:p>
    <w:p w:rsidR="00572CB9" w:rsidRDefault="00572CB9" w:rsidP="00874845">
      <w:pPr>
        <w:rPr>
          <w:rFonts w:asciiTheme="majorHAnsi" w:hAnsiTheme="majorHAnsi"/>
          <w:sz w:val="22"/>
          <w:szCs w:val="22"/>
        </w:rPr>
      </w:pPr>
    </w:p>
    <w:p w:rsidR="00572CB9" w:rsidRPr="00582F1C" w:rsidRDefault="00572CB9" w:rsidP="00874845">
      <w:pPr>
        <w:rPr>
          <w:rFonts w:asciiTheme="majorHAnsi" w:eastAsia="Times New Roman" w:hAnsiTheme="majorHAnsi" w:cs="Arial"/>
          <w:b/>
          <w:sz w:val="22"/>
          <w:szCs w:val="22"/>
        </w:rPr>
      </w:pPr>
    </w:p>
    <w:p w:rsidR="00812459" w:rsidRPr="00206173" w:rsidRDefault="00812459" w:rsidP="00812459">
      <w:pPr>
        <w:rPr>
          <w:rFonts w:asciiTheme="majorHAnsi" w:eastAsia="Times New Roman" w:hAnsiTheme="majorHAnsi" w:cs="Arial"/>
          <w:b/>
          <w:sz w:val="22"/>
          <w:szCs w:val="22"/>
        </w:rPr>
      </w:pPr>
    </w:p>
    <w:p w:rsidR="00812459" w:rsidRPr="00206173" w:rsidRDefault="00812459" w:rsidP="00812459">
      <w:pPr>
        <w:rPr>
          <w:rFonts w:asciiTheme="majorHAnsi" w:eastAsia="Times New Roman" w:hAnsiTheme="majorHAnsi" w:cs="Arial"/>
          <w:b/>
          <w:sz w:val="22"/>
          <w:szCs w:val="22"/>
        </w:rPr>
      </w:pPr>
    </w:p>
    <w:p w:rsidR="00812459" w:rsidRPr="00206173" w:rsidRDefault="00812459" w:rsidP="00812459">
      <w:pPr>
        <w:rPr>
          <w:rFonts w:asciiTheme="majorHAnsi" w:eastAsia="Times New Roman" w:hAnsiTheme="majorHAnsi" w:cs="Arial"/>
          <w:b/>
          <w:sz w:val="22"/>
          <w:szCs w:val="22"/>
        </w:rPr>
      </w:pPr>
    </w:p>
    <w:p w:rsidR="00812459" w:rsidRPr="00206173" w:rsidRDefault="00812459" w:rsidP="00812459">
      <w:pPr>
        <w:rPr>
          <w:rFonts w:asciiTheme="majorHAnsi" w:eastAsia="Times New Roman" w:hAnsiTheme="majorHAnsi" w:cs="Arial"/>
          <w:b/>
          <w:sz w:val="22"/>
          <w:szCs w:val="22"/>
        </w:rPr>
      </w:pPr>
    </w:p>
    <w:p w:rsidR="00812459" w:rsidRPr="00206173" w:rsidRDefault="00812459" w:rsidP="00812459">
      <w:pPr>
        <w:rPr>
          <w:rFonts w:asciiTheme="majorHAnsi" w:eastAsia="Times New Roman" w:hAnsiTheme="majorHAnsi" w:cs="Arial"/>
          <w:b/>
          <w:sz w:val="22"/>
          <w:szCs w:val="22"/>
        </w:rPr>
      </w:pPr>
    </w:p>
    <w:p w:rsidR="00812459" w:rsidRPr="00206173" w:rsidRDefault="00812459" w:rsidP="00812459">
      <w:pPr>
        <w:rPr>
          <w:rFonts w:asciiTheme="majorHAnsi" w:eastAsia="Times New Roman" w:hAnsiTheme="majorHAnsi" w:cs="Arial"/>
          <w:b/>
          <w:sz w:val="22"/>
          <w:szCs w:val="22"/>
        </w:rPr>
      </w:pPr>
    </w:p>
    <w:p w:rsidR="000D0438" w:rsidRDefault="000D0438" w:rsidP="00B771E0">
      <w:pPr>
        <w:rPr>
          <w:rFonts w:asciiTheme="majorHAnsi" w:eastAsia="Times New Roman" w:hAnsiTheme="majorHAnsi" w:cs="Arial"/>
          <w:b/>
          <w:sz w:val="22"/>
          <w:szCs w:val="22"/>
        </w:rPr>
      </w:pPr>
    </w:p>
    <w:p w:rsidR="00245D9D" w:rsidRPr="00582F1C" w:rsidRDefault="00582F1C" w:rsidP="00B771E0">
      <w:pPr>
        <w:rPr>
          <w:rFonts w:asciiTheme="majorHAnsi" w:eastAsia="Times New Roman" w:hAnsiTheme="majorHAnsi" w:cs="Arial"/>
          <w:b/>
          <w:sz w:val="22"/>
          <w:szCs w:val="22"/>
        </w:rPr>
      </w:pPr>
      <w:r w:rsidRPr="00582F1C">
        <w:rPr>
          <w:rFonts w:asciiTheme="majorHAnsi" w:eastAsia="Times New Roman" w:hAnsiTheme="majorHAnsi" w:cs="Arial"/>
          <w:b/>
          <w:sz w:val="22"/>
          <w:szCs w:val="22"/>
        </w:rPr>
        <w:t xml:space="preserve">Case </w:t>
      </w:r>
      <w:r w:rsidR="00546AE5">
        <w:rPr>
          <w:rFonts w:asciiTheme="majorHAnsi" w:eastAsia="Times New Roman" w:hAnsiTheme="majorHAnsi" w:cs="Arial"/>
          <w:b/>
          <w:sz w:val="22"/>
          <w:szCs w:val="22"/>
        </w:rPr>
        <w:t>M</w:t>
      </w:r>
      <w:r w:rsidRPr="00582F1C">
        <w:rPr>
          <w:rFonts w:asciiTheme="majorHAnsi" w:eastAsia="Times New Roman" w:hAnsiTheme="majorHAnsi" w:cs="Arial"/>
          <w:b/>
          <w:sz w:val="22"/>
          <w:szCs w:val="22"/>
        </w:rPr>
        <w:t>anagement</w:t>
      </w:r>
      <w:r w:rsidR="00245D9D" w:rsidRPr="00206173">
        <w:rPr>
          <w:rFonts w:asciiTheme="majorHAnsi" w:eastAsia="Times New Roman" w:hAnsiTheme="majorHAnsi" w:cs="Arial"/>
          <w:b/>
          <w:sz w:val="22"/>
          <w:szCs w:val="22"/>
        </w:rPr>
        <w:t>:</w:t>
      </w:r>
    </w:p>
    <w:p w:rsidR="00D71320" w:rsidRPr="00D71320" w:rsidRDefault="00775459" w:rsidP="00775459">
      <w:pPr>
        <w:pStyle w:val="ListParagraph"/>
        <w:numPr>
          <w:ilvl w:val="0"/>
          <w:numId w:val="9"/>
        </w:numPr>
        <w:rPr>
          <w:rFonts w:asciiTheme="majorHAnsi" w:eastAsia="Times New Roman" w:hAnsiTheme="majorHAnsi" w:cs="Arial"/>
          <w:sz w:val="22"/>
          <w:szCs w:val="22"/>
        </w:rPr>
      </w:pPr>
      <w:r>
        <w:rPr>
          <w:rFonts w:asciiTheme="majorHAnsi" w:eastAsia="Times New Roman" w:hAnsiTheme="majorHAnsi" w:cs="Arial"/>
          <w:sz w:val="22"/>
          <w:szCs w:val="22"/>
        </w:rPr>
        <w:t xml:space="preserve">A list of scabicides and </w:t>
      </w:r>
      <w:r w:rsidR="0043149F">
        <w:rPr>
          <w:rFonts w:asciiTheme="majorHAnsi" w:eastAsia="Times New Roman" w:hAnsiTheme="majorHAnsi" w:cs="Arial"/>
          <w:sz w:val="22"/>
          <w:szCs w:val="22"/>
        </w:rPr>
        <w:t xml:space="preserve">general </w:t>
      </w:r>
      <w:r>
        <w:rPr>
          <w:rFonts w:asciiTheme="majorHAnsi" w:eastAsia="Times New Roman" w:hAnsiTheme="majorHAnsi" w:cs="Arial"/>
          <w:sz w:val="22"/>
          <w:szCs w:val="22"/>
        </w:rPr>
        <w:t xml:space="preserve">guidance for </w:t>
      </w:r>
      <w:r w:rsidR="0043149F">
        <w:rPr>
          <w:rFonts w:asciiTheme="majorHAnsi" w:eastAsia="Times New Roman" w:hAnsiTheme="majorHAnsi" w:cs="Arial"/>
          <w:sz w:val="22"/>
          <w:szCs w:val="22"/>
        </w:rPr>
        <w:t xml:space="preserve">use </w:t>
      </w:r>
      <w:r>
        <w:rPr>
          <w:rFonts w:asciiTheme="majorHAnsi" w:eastAsia="Times New Roman" w:hAnsiTheme="majorHAnsi" w:cs="Arial"/>
          <w:sz w:val="22"/>
          <w:szCs w:val="22"/>
        </w:rPr>
        <w:t xml:space="preserve">is available at </w:t>
      </w:r>
      <w:hyperlink r:id="rId10" w:history="1">
        <w:r w:rsidRPr="00EC2A34">
          <w:rPr>
            <w:rStyle w:val="Hyperlink"/>
            <w:rFonts w:asciiTheme="majorHAnsi" w:eastAsia="Times New Roman" w:hAnsiTheme="majorHAnsi" w:cs="Arial"/>
            <w:sz w:val="22"/>
            <w:szCs w:val="22"/>
          </w:rPr>
          <w:t>www.cdc.gov/parasites/scabies/health_professionals/meds.html</w:t>
        </w:r>
      </w:hyperlink>
      <w:r w:rsidR="00D71320">
        <w:rPr>
          <w:rFonts w:asciiTheme="majorHAnsi" w:eastAsia="Times New Roman" w:hAnsiTheme="majorHAnsi" w:cs="Arial"/>
          <w:sz w:val="22"/>
          <w:szCs w:val="22"/>
        </w:rPr>
        <w:t xml:space="preserve">. </w:t>
      </w:r>
    </w:p>
    <w:p w:rsidR="00525255" w:rsidRPr="00206173" w:rsidRDefault="00245D9D" w:rsidP="00152FFE">
      <w:pPr>
        <w:pStyle w:val="ListParagraph"/>
        <w:numPr>
          <w:ilvl w:val="0"/>
          <w:numId w:val="9"/>
        </w:numPr>
        <w:rPr>
          <w:rFonts w:asciiTheme="majorHAnsi" w:eastAsia="Times New Roman" w:hAnsiTheme="majorHAnsi" w:cs="Arial"/>
          <w:b/>
          <w:sz w:val="22"/>
          <w:szCs w:val="22"/>
        </w:rPr>
      </w:pPr>
      <w:r w:rsidRPr="00206173">
        <w:rPr>
          <w:rFonts w:asciiTheme="majorHAnsi" w:eastAsia="Times New Roman" w:hAnsiTheme="majorHAnsi" w:cs="Times New Roman"/>
          <w:sz w:val="22"/>
          <w:szCs w:val="22"/>
        </w:rPr>
        <w:t xml:space="preserve">Consult with an experienced dermatologist </w:t>
      </w:r>
      <w:r w:rsidR="0043149F">
        <w:rPr>
          <w:rFonts w:asciiTheme="majorHAnsi" w:eastAsia="Times New Roman" w:hAnsiTheme="majorHAnsi" w:cs="Times New Roman"/>
          <w:sz w:val="22"/>
          <w:szCs w:val="22"/>
        </w:rPr>
        <w:t xml:space="preserve">if needed </w:t>
      </w:r>
      <w:r w:rsidRPr="00206173">
        <w:rPr>
          <w:rFonts w:asciiTheme="majorHAnsi" w:eastAsia="Times New Roman" w:hAnsiTheme="majorHAnsi" w:cs="Times New Roman"/>
          <w:sz w:val="22"/>
          <w:szCs w:val="22"/>
        </w:rPr>
        <w:t>for assistance in differentiating skin rashes and confirming the diagnosis of scabies.</w:t>
      </w:r>
      <w:r w:rsidRPr="00206173">
        <w:rPr>
          <w:rFonts w:asciiTheme="majorHAnsi" w:eastAsia="Times New Roman" w:hAnsiTheme="majorHAnsi" w:cs="Arial"/>
          <w:b/>
          <w:sz w:val="22"/>
          <w:szCs w:val="22"/>
        </w:rPr>
        <w:t xml:space="preserve">  </w:t>
      </w:r>
    </w:p>
    <w:p w:rsidR="00645A2C" w:rsidRPr="00645A2C" w:rsidRDefault="00645A2C" w:rsidP="00645A2C">
      <w:pPr>
        <w:pStyle w:val="ListParagraph"/>
        <w:numPr>
          <w:ilvl w:val="0"/>
          <w:numId w:val="9"/>
        </w:numPr>
        <w:rPr>
          <w:rFonts w:asciiTheme="majorHAnsi" w:hAnsiTheme="majorHAnsi"/>
          <w:b/>
          <w:bCs/>
          <w:sz w:val="22"/>
          <w:szCs w:val="22"/>
        </w:rPr>
      </w:pPr>
      <w:r w:rsidRPr="00645A2C">
        <w:rPr>
          <w:rFonts w:asciiTheme="majorHAnsi" w:hAnsiTheme="majorHAnsi"/>
          <w:sz w:val="22"/>
          <w:szCs w:val="22"/>
        </w:rPr>
        <w:t xml:space="preserve">Use </w:t>
      </w:r>
      <w:r w:rsidR="00AD5EFA">
        <w:rPr>
          <w:rFonts w:asciiTheme="majorHAnsi" w:hAnsiTheme="majorHAnsi"/>
          <w:sz w:val="22"/>
          <w:szCs w:val="22"/>
        </w:rPr>
        <w:t xml:space="preserve">the </w:t>
      </w:r>
      <w:r w:rsidRPr="00645A2C">
        <w:rPr>
          <w:rFonts w:asciiTheme="majorHAnsi" w:hAnsiTheme="majorHAnsi"/>
          <w:sz w:val="22"/>
          <w:szCs w:val="22"/>
        </w:rPr>
        <w:t>appropriate isolation and infection control practices</w:t>
      </w:r>
      <w:r w:rsidR="002B7D03">
        <w:rPr>
          <w:rFonts w:asciiTheme="majorHAnsi" w:hAnsiTheme="majorHAnsi"/>
          <w:sz w:val="22"/>
          <w:szCs w:val="22"/>
        </w:rPr>
        <w:t>:</w:t>
      </w:r>
      <w:r w:rsidRPr="00645A2C">
        <w:rPr>
          <w:rFonts w:asciiTheme="majorHAnsi" w:hAnsiTheme="majorHAnsi"/>
          <w:sz w:val="22"/>
          <w:szCs w:val="22"/>
        </w:rPr>
        <w:t xml:space="preserve"> </w:t>
      </w:r>
    </w:p>
    <w:p w:rsidR="00FE4700" w:rsidRPr="00FE4700" w:rsidRDefault="00FE4700" w:rsidP="002B7D03">
      <w:pPr>
        <w:pStyle w:val="ListParagraph"/>
        <w:numPr>
          <w:ilvl w:val="1"/>
          <w:numId w:val="9"/>
        </w:numPr>
        <w:rPr>
          <w:rFonts w:asciiTheme="majorHAnsi" w:eastAsia="Times New Roman" w:hAnsiTheme="majorHAnsi" w:cs="Arial"/>
          <w:sz w:val="22"/>
          <w:szCs w:val="22"/>
        </w:rPr>
      </w:pPr>
      <w:r>
        <w:rPr>
          <w:rFonts w:asciiTheme="majorHAnsi" w:eastAsia="Times New Roman" w:hAnsiTheme="majorHAnsi" w:cs="Arial"/>
          <w:sz w:val="22"/>
          <w:szCs w:val="22"/>
        </w:rPr>
        <w:t>S</w:t>
      </w:r>
      <w:r w:rsidRPr="00113EA5">
        <w:rPr>
          <w:rFonts w:asciiTheme="majorHAnsi" w:eastAsia="Times New Roman" w:hAnsiTheme="majorHAnsi" w:cs="Arial"/>
          <w:sz w:val="22"/>
          <w:szCs w:val="22"/>
        </w:rPr>
        <w:t>tandard precautions</w:t>
      </w:r>
      <w:r>
        <w:rPr>
          <w:rFonts w:asciiTheme="majorHAnsi" w:eastAsia="Times New Roman" w:hAnsiTheme="majorHAnsi" w:cs="Arial"/>
          <w:sz w:val="22"/>
          <w:szCs w:val="22"/>
        </w:rPr>
        <w:t xml:space="preserve"> </w:t>
      </w:r>
      <w:r w:rsidR="00B739E7">
        <w:rPr>
          <w:rFonts w:asciiTheme="majorHAnsi" w:hAnsiTheme="majorHAnsi"/>
          <w:sz w:val="22"/>
          <w:szCs w:val="22"/>
        </w:rPr>
        <w:t>must</w:t>
      </w:r>
      <w:r>
        <w:rPr>
          <w:rFonts w:asciiTheme="majorHAnsi" w:hAnsiTheme="majorHAnsi"/>
          <w:sz w:val="22"/>
          <w:szCs w:val="22"/>
        </w:rPr>
        <w:t xml:space="preserve"> be utilized</w:t>
      </w:r>
      <w:r w:rsidR="00A0190A">
        <w:rPr>
          <w:rFonts w:asciiTheme="majorHAnsi" w:hAnsiTheme="majorHAnsi"/>
          <w:sz w:val="22"/>
          <w:szCs w:val="22"/>
        </w:rPr>
        <w:t xml:space="preserve"> </w:t>
      </w:r>
      <w:r>
        <w:rPr>
          <w:rFonts w:asciiTheme="majorHAnsi" w:hAnsiTheme="majorHAnsi"/>
          <w:sz w:val="22"/>
          <w:szCs w:val="22"/>
        </w:rPr>
        <w:t xml:space="preserve">  </w:t>
      </w:r>
    </w:p>
    <w:p w:rsidR="00A0190A" w:rsidRPr="00A0190A" w:rsidRDefault="007453FE" w:rsidP="0080070B">
      <w:pPr>
        <w:pStyle w:val="ListParagraph"/>
        <w:numPr>
          <w:ilvl w:val="1"/>
          <w:numId w:val="9"/>
        </w:numPr>
        <w:rPr>
          <w:rFonts w:asciiTheme="majorHAnsi" w:eastAsia="Times New Roman" w:hAnsiTheme="majorHAnsi" w:cs="Arial"/>
          <w:b/>
          <w:sz w:val="22"/>
          <w:szCs w:val="22"/>
        </w:rPr>
      </w:pPr>
      <w:r>
        <w:rPr>
          <w:rFonts w:asciiTheme="majorHAnsi" w:hAnsiTheme="majorHAnsi"/>
          <w:sz w:val="22"/>
          <w:szCs w:val="22"/>
        </w:rPr>
        <w:t>Use g</w:t>
      </w:r>
      <w:r w:rsidR="00332BE6" w:rsidRPr="00C35738">
        <w:rPr>
          <w:rFonts w:asciiTheme="majorHAnsi" w:hAnsiTheme="majorHAnsi"/>
          <w:sz w:val="22"/>
          <w:szCs w:val="22"/>
        </w:rPr>
        <w:t>loves and</w:t>
      </w:r>
      <w:r w:rsidR="00525255" w:rsidRPr="00C35738">
        <w:rPr>
          <w:rFonts w:asciiTheme="majorHAnsi" w:hAnsiTheme="majorHAnsi"/>
          <w:sz w:val="22"/>
          <w:szCs w:val="22"/>
        </w:rPr>
        <w:t xml:space="preserve"> gowns</w:t>
      </w:r>
      <w:r w:rsidR="00332BE6" w:rsidRPr="00C35738">
        <w:rPr>
          <w:rFonts w:asciiTheme="majorHAnsi" w:hAnsiTheme="majorHAnsi"/>
          <w:sz w:val="22"/>
          <w:szCs w:val="22"/>
        </w:rPr>
        <w:t xml:space="preserve"> when working with infested individuals</w:t>
      </w:r>
    </w:p>
    <w:p w:rsidR="00525255" w:rsidRPr="00C35738" w:rsidRDefault="00A0190A" w:rsidP="0080070B">
      <w:pPr>
        <w:pStyle w:val="ListParagraph"/>
        <w:numPr>
          <w:ilvl w:val="1"/>
          <w:numId w:val="9"/>
        </w:numPr>
        <w:rPr>
          <w:rFonts w:asciiTheme="majorHAnsi" w:eastAsia="Times New Roman" w:hAnsiTheme="majorHAnsi" w:cs="Arial"/>
          <w:b/>
          <w:sz w:val="22"/>
          <w:szCs w:val="22"/>
        </w:rPr>
      </w:pPr>
      <w:r>
        <w:rPr>
          <w:rFonts w:asciiTheme="majorHAnsi" w:hAnsiTheme="majorHAnsi"/>
          <w:sz w:val="22"/>
          <w:szCs w:val="22"/>
        </w:rPr>
        <w:t>A</w:t>
      </w:r>
      <w:r w:rsidR="00525255" w:rsidRPr="00C35738">
        <w:rPr>
          <w:rFonts w:asciiTheme="majorHAnsi" w:hAnsiTheme="majorHAnsi"/>
          <w:sz w:val="22"/>
          <w:szCs w:val="22"/>
        </w:rPr>
        <w:t>void direct skin-to-skin contact</w:t>
      </w:r>
      <w:r w:rsidR="00332BE6" w:rsidRPr="00C35738">
        <w:rPr>
          <w:rFonts w:asciiTheme="majorHAnsi" w:hAnsiTheme="majorHAnsi"/>
          <w:sz w:val="22"/>
          <w:szCs w:val="22"/>
        </w:rPr>
        <w:t xml:space="preserve"> </w:t>
      </w:r>
    </w:p>
    <w:p w:rsidR="00C35738" w:rsidRPr="00C35738" w:rsidRDefault="007F6ECD" w:rsidP="0080070B">
      <w:pPr>
        <w:pStyle w:val="ListParagraph"/>
        <w:numPr>
          <w:ilvl w:val="1"/>
          <w:numId w:val="9"/>
        </w:numPr>
        <w:rPr>
          <w:rFonts w:asciiTheme="majorHAnsi" w:eastAsia="Times New Roman" w:hAnsiTheme="majorHAnsi" w:cs="Arial"/>
          <w:b/>
          <w:sz w:val="22"/>
          <w:szCs w:val="22"/>
        </w:rPr>
      </w:pPr>
      <w:r>
        <w:rPr>
          <w:rFonts w:asciiTheme="majorHAnsi" w:hAnsiTheme="majorHAnsi"/>
          <w:sz w:val="22"/>
          <w:szCs w:val="22"/>
          <w:lang w:val="en"/>
        </w:rPr>
        <w:t>C</w:t>
      </w:r>
      <w:r w:rsidR="00C35738" w:rsidRPr="00C35738">
        <w:rPr>
          <w:rFonts w:asciiTheme="majorHAnsi" w:hAnsiTheme="majorHAnsi"/>
          <w:sz w:val="22"/>
          <w:szCs w:val="22"/>
          <w:lang w:val="en"/>
        </w:rPr>
        <w:t>ohort</w:t>
      </w:r>
      <w:r>
        <w:rPr>
          <w:rFonts w:asciiTheme="majorHAnsi" w:hAnsiTheme="majorHAnsi"/>
          <w:sz w:val="22"/>
          <w:szCs w:val="22"/>
          <w:lang w:val="en"/>
        </w:rPr>
        <w:t xml:space="preserve"> </w:t>
      </w:r>
      <w:r w:rsidR="00C35738" w:rsidRPr="00C35738">
        <w:rPr>
          <w:rFonts w:asciiTheme="majorHAnsi" w:hAnsiTheme="majorHAnsi"/>
          <w:sz w:val="22"/>
          <w:szCs w:val="22"/>
          <w:lang w:val="en"/>
        </w:rPr>
        <w:t xml:space="preserve">patients </w:t>
      </w:r>
      <w:r>
        <w:rPr>
          <w:rFonts w:asciiTheme="majorHAnsi" w:hAnsiTheme="majorHAnsi"/>
          <w:sz w:val="22"/>
          <w:szCs w:val="22"/>
          <w:lang w:val="en"/>
        </w:rPr>
        <w:t>or use p</w:t>
      </w:r>
      <w:r w:rsidRPr="00C35738">
        <w:rPr>
          <w:rStyle w:val="Strong"/>
          <w:rFonts w:asciiTheme="majorHAnsi" w:hAnsiTheme="majorHAnsi"/>
          <w:b w:val="0"/>
          <w:sz w:val="22"/>
          <w:szCs w:val="22"/>
          <w:lang w:val="en"/>
        </w:rPr>
        <w:t>rivate room</w:t>
      </w:r>
      <w:r w:rsidRPr="00C35738">
        <w:rPr>
          <w:rFonts w:asciiTheme="majorHAnsi" w:hAnsiTheme="majorHAnsi"/>
          <w:sz w:val="22"/>
          <w:szCs w:val="22"/>
          <w:lang w:val="en"/>
        </w:rPr>
        <w:t xml:space="preserve"> </w:t>
      </w:r>
      <w:r>
        <w:rPr>
          <w:rFonts w:asciiTheme="majorHAnsi" w:hAnsiTheme="majorHAnsi"/>
          <w:sz w:val="22"/>
          <w:szCs w:val="22"/>
          <w:lang w:val="en"/>
        </w:rPr>
        <w:t>f</w:t>
      </w:r>
      <w:r w:rsidRPr="00C35738">
        <w:rPr>
          <w:rFonts w:asciiTheme="majorHAnsi" w:hAnsiTheme="majorHAnsi"/>
          <w:sz w:val="22"/>
          <w:szCs w:val="22"/>
          <w:lang w:val="en"/>
        </w:rPr>
        <w:t xml:space="preserve">or </w:t>
      </w:r>
      <w:r>
        <w:rPr>
          <w:rFonts w:asciiTheme="majorHAnsi" w:hAnsiTheme="majorHAnsi"/>
          <w:sz w:val="22"/>
          <w:szCs w:val="22"/>
          <w:lang w:val="en"/>
        </w:rPr>
        <w:t xml:space="preserve">those </w:t>
      </w:r>
      <w:r w:rsidR="00C35738">
        <w:rPr>
          <w:rFonts w:asciiTheme="majorHAnsi" w:hAnsiTheme="majorHAnsi"/>
          <w:sz w:val="22"/>
          <w:szCs w:val="22"/>
          <w:lang w:val="en"/>
        </w:rPr>
        <w:t xml:space="preserve">who are </w:t>
      </w:r>
      <w:r w:rsidR="00C35738" w:rsidRPr="00C35738">
        <w:rPr>
          <w:rFonts w:asciiTheme="majorHAnsi" w:hAnsiTheme="majorHAnsi"/>
          <w:sz w:val="22"/>
          <w:szCs w:val="22"/>
          <w:lang w:val="en"/>
        </w:rPr>
        <w:t>infected</w:t>
      </w:r>
    </w:p>
    <w:p w:rsidR="00582F1C" w:rsidRPr="00206173" w:rsidRDefault="00525255" w:rsidP="00152FFE">
      <w:pPr>
        <w:pStyle w:val="ListParagraph"/>
        <w:numPr>
          <w:ilvl w:val="0"/>
          <w:numId w:val="9"/>
        </w:numPr>
        <w:rPr>
          <w:rFonts w:asciiTheme="majorHAnsi" w:eastAsia="Times New Roman" w:hAnsiTheme="majorHAnsi" w:cs="Arial"/>
          <w:b/>
          <w:sz w:val="22"/>
          <w:szCs w:val="22"/>
        </w:rPr>
      </w:pPr>
      <w:r w:rsidRPr="00206173">
        <w:rPr>
          <w:rFonts w:asciiTheme="majorHAnsi" w:eastAsia="Times New Roman" w:hAnsiTheme="majorHAnsi" w:cs="Times New Roman"/>
          <w:sz w:val="22"/>
          <w:szCs w:val="22"/>
        </w:rPr>
        <w:t>Maintain records with patient name, age, sex, room number, roommate(s) name(s), skin scraping s</w:t>
      </w:r>
      <w:r w:rsidR="000754F4">
        <w:rPr>
          <w:rFonts w:asciiTheme="majorHAnsi" w:eastAsia="Times New Roman" w:hAnsiTheme="majorHAnsi" w:cs="Times New Roman"/>
          <w:sz w:val="22"/>
          <w:szCs w:val="22"/>
        </w:rPr>
        <w:t>tatus and result(s), and names</w:t>
      </w:r>
      <w:r w:rsidRPr="00206173">
        <w:rPr>
          <w:rFonts w:asciiTheme="majorHAnsi" w:eastAsia="Times New Roman" w:hAnsiTheme="majorHAnsi" w:cs="Times New Roman"/>
          <w:sz w:val="22"/>
          <w:szCs w:val="22"/>
        </w:rPr>
        <w:t xml:space="preserve"> of all staff who provided hands-on care to the patient before implementation of infection control measures: </w:t>
      </w:r>
      <w:r w:rsidRPr="00206173">
        <w:rPr>
          <w:rFonts w:asciiTheme="majorHAnsi" w:eastAsia="Times New Roman" w:hAnsiTheme="majorHAnsi" w:cs="Times New Roman"/>
          <w:b/>
          <w:i/>
          <w:sz w:val="22"/>
          <w:szCs w:val="22"/>
          <w:u w:val="single"/>
        </w:rPr>
        <w:t>symptoms can take up to 2 months</w:t>
      </w:r>
      <w:r w:rsidRPr="00206173">
        <w:rPr>
          <w:rFonts w:asciiTheme="majorHAnsi" w:eastAsia="Times New Roman" w:hAnsiTheme="majorHAnsi" w:cs="Times New Roman"/>
          <w:sz w:val="22"/>
          <w:szCs w:val="22"/>
        </w:rPr>
        <w:t xml:space="preserve"> to appear in exposed persons and staff.</w:t>
      </w:r>
    </w:p>
    <w:p w:rsidR="00245D9D" w:rsidRPr="00DE1510" w:rsidRDefault="00245D9D" w:rsidP="00B771E0">
      <w:pPr>
        <w:rPr>
          <w:rFonts w:asciiTheme="majorHAnsi" w:eastAsia="Times New Roman" w:hAnsiTheme="majorHAnsi" w:cs="Arial"/>
          <w:b/>
          <w:sz w:val="16"/>
          <w:szCs w:val="16"/>
        </w:rPr>
      </w:pPr>
    </w:p>
    <w:p w:rsidR="00582F1C" w:rsidRPr="00582F1C" w:rsidRDefault="00582F1C" w:rsidP="00161F0F">
      <w:pPr>
        <w:rPr>
          <w:rFonts w:asciiTheme="majorHAnsi" w:eastAsia="Times New Roman" w:hAnsiTheme="majorHAnsi" w:cs="Arial"/>
          <w:b/>
          <w:sz w:val="22"/>
          <w:szCs w:val="22"/>
        </w:rPr>
      </w:pPr>
      <w:r w:rsidRPr="00582F1C">
        <w:rPr>
          <w:rFonts w:asciiTheme="majorHAnsi" w:eastAsia="Times New Roman" w:hAnsiTheme="majorHAnsi" w:cs="Arial"/>
          <w:b/>
          <w:sz w:val="22"/>
          <w:szCs w:val="22"/>
        </w:rPr>
        <w:t>Prevention Measures</w:t>
      </w:r>
      <w:r w:rsidR="00546AE5">
        <w:rPr>
          <w:rFonts w:asciiTheme="majorHAnsi" w:eastAsia="Times New Roman" w:hAnsiTheme="majorHAnsi" w:cs="Arial"/>
          <w:b/>
          <w:sz w:val="22"/>
          <w:szCs w:val="22"/>
        </w:rPr>
        <w:t>:</w:t>
      </w:r>
      <w:r w:rsidRPr="00582F1C">
        <w:rPr>
          <w:rFonts w:asciiTheme="majorHAnsi" w:eastAsia="Times New Roman" w:hAnsiTheme="majorHAnsi" w:cs="Arial"/>
          <w:sz w:val="22"/>
          <w:szCs w:val="22"/>
        </w:rPr>
        <w:t xml:space="preserve"> </w:t>
      </w:r>
    </w:p>
    <w:p w:rsidR="00152FFE" w:rsidRPr="00206173" w:rsidRDefault="0017472D" w:rsidP="00161F0F">
      <w:pPr>
        <w:pStyle w:val="ListParagraph"/>
        <w:numPr>
          <w:ilvl w:val="0"/>
          <w:numId w:val="7"/>
        </w:numPr>
        <w:contextualSpacing w:val="0"/>
        <w:rPr>
          <w:rFonts w:asciiTheme="majorHAnsi" w:eastAsia="Times New Roman" w:hAnsiTheme="majorHAnsi" w:cs="Times New Roman"/>
          <w:sz w:val="22"/>
          <w:szCs w:val="22"/>
        </w:rPr>
      </w:pPr>
      <w:r w:rsidRPr="00206173">
        <w:rPr>
          <w:rFonts w:asciiTheme="majorHAnsi" w:hAnsiTheme="majorHAnsi"/>
          <w:sz w:val="22"/>
          <w:szCs w:val="22"/>
        </w:rPr>
        <w:t>Early detection, treatment, and implementation of appropriate isolation and infection control practices</w:t>
      </w:r>
      <w:r w:rsidR="000754F4">
        <w:rPr>
          <w:rFonts w:asciiTheme="majorHAnsi" w:hAnsiTheme="majorHAnsi"/>
          <w:sz w:val="22"/>
          <w:szCs w:val="22"/>
        </w:rPr>
        <w:t xml:space="preserve"> are important to limit spread.</w:t>
      </w:r>
    </w:p>
    <w:p w:rsidR="00152FFE" w:rsidRPr="00206173" w:rsidRDefault="0017472D" w:rsidP="00C27ED6">
      <w:pPr>
        <w:pStyle w:val="ListParagraph"/>
        <w:numPr>
          <w:ilvl w:val="0"/>
          <w:numId w:val="7"/>
        </w:numPr>
        <w:spacing w:before="100" w:beforeAutospacing="1" w:after="100" w:afterAutospacing="1"/>
        <w:rPr>
          <w:rFonts w:asciiTheme="majorHAnsi" w:eastAsia="Times New Roman" w:hAnsiTheme="majorHAnsi" w:cs="Times New Roman"/>
          <w:sz w:val="22"/>
          <w:szCs w:val="22"/>
        </w:rPr>
      </w:pPr>
      <w:r w:rsidRPr="00206173">
        <w:rPr>
          <w:rFonts w:asciiTheme="majorHAnsi" w:hAnsiTheme="majorHAnsi"/>
          <w:sz w:val="22"/>
          <w:szCs w:val="22"/>
        </w:rPr>
        <w:t>New patients and employees should be screened carefully for any skin conditions that c</w:t>
      </w:r>
      <w:r w:rsidR="00881ABB" w:rsidRPr="00206173">
        <w:rPr>
          <w:rFonts w:asciiTheme="majorHAnsi" w:hAnsiTheme="majorHAnsi"/>
          <w:sz w:val="22"/>
          <w:szCs w:val="22"/>
        </w:rPr>
        <w:t>ould be compatible with scabies</w:t>
      </w:r>
      <w:r w:rsidR="00A352E3">
        <w:rPr>
          <w:rFonts w:asciiTheme="majorHAnsi" w:hAnsiTheme="majorHAnsi"/>
          <w:sz w:val="22"/>
          <w:szCs w:val="22"/>
        </w:rPr>
        <w:t>.</w:t>
      </w:r>
    </w:p>
    <w:p w:rsidR="00C27ED6" w:rsidRPr="00C27ED6" w:rsidRDefault="00C27ED6" w:rsidP="00C27ED6">
      <w:pPr>
        <w:pStyle w:val="ListParagraph"/>
        <w:numPr>
          <w:ilvl w:val="0"/>
          <w:numId w:val="7"/>
        </w:numPr>
        <w:spacing w:before="100" w:beforeAutospacing="1" w:after="100" w:afterAutospacing="1"/>
        <w:rPr>
          <w:rFonts w:asciiTheme="majorHAnsi" w:eastAsia="Times New Roman" w:hAnsiTheme="majorHAnsi" w:cs="Times New Roman"/>
          <w:sz w:val="22"/>
          <w:szCs w:val="22"/>
        </w:rPr>
      </w:pPr>
      <w:r w:rsidRPr="00C27ED6">
        <w:rPr>
          <w:rFonts w:asciiTheme="majorHAnsi" w:eastAsia="Times New Roman" w:hAnsiTheme="majorHAnsi" w:cs="Times New Roman"/>
          <w:sz w:val="22"/>
          <w:szCs w:val="22"/>
        </w:rPr>
        <w:t>Identify and treat all persons (e.g. staff, r</w:t>
      </w:r>
      <w:r w:rsidR="00A352E3">
        <w:rPr>
          <w:rFonts w:asciiTheme="majorHAnsi" w:eastAsia="Times New Roman" w:hAnsiTheme="majorHAnsi" w:cs="Times New Roman"/>
          <w:sz w:val="22"/>
          <w:szCs w:val="22"/>
        </w:rPr>
        <w:t>elatives, patients, etc.) who had</w:t>
      </w:r>
      <w:r w:rsidRPr="00C27ED6">
        <w:rPr>
          <w:rFonts w:asciiTheme="majorHAnsi" w:eastAsia="Times New Roman" w:hAnsiTheme="majorHAnsi" w:cs="Times New Roman"/>
          <w:sz w:val="22"/>
          <w:szCs w:val="22"/>
        </w:rPr>
        <w:t xml:space="preserve"> prolonged, direct skin-to-skin contact with an infested person before he/she was treated.</w:t>
      </w:r>
    </w:p>
    <w:p w:rsidR="00C27ED6" w:rsidRPr="00C27ED6" w:rsidRDefault="00C27ED6" w:rsidP="00C27ED6">
      <w:pPr>
        <w:numPr>
          <w:ilvl w:val="0"/>
          <w:numId w:val="7"/>
        </w:numPr>
        <w:spacing w:before="100" w:beforeAutospacing="1" w:after="100" w:afterAutospacing="1"/>
        <w:rPr>
          <w:rFonts w:asciiTheme="majorHAnsi" w:eastAsia="Times New Roman" w:hAnsiTheme="majorHAnsi" w:cs="Times New Roman"/>
          <w:sz w:val="22"/>
          <w:szCs w:val="22"/>
        </w:rPr>
      </w:pPr>
      <w:r w:rsidRPr="00C27ED6">
        <w:rPr>
          <w:rFonts w:asciiTheme="majorHAnsi" w:eastAsia="Times New Roman" w:hAnsiTheme="majorHAnsi" w:cs="Times New Roman"/>
          <w:sz w:val="22"/>
          <w:szCs w:val="22"/>
        </w:rPr>
        <w:t>Offer treatment to household members (e.g. spouses, children, etc.) of staff who are receiving scabies treatment.</w:t>
      </w:r>
    </w:p>
    <w:p w:rsidR="006347E1" w:rsidRDefault="00C27ED6" w:rsidP="00C27ED6">
      <w:pPr>
        <w:numPr>
          <w:ilvl w:val="0"/>
          <w:numId w:val="7"/>
        </w:numPr>
        <w:spacing w:before="100" w:beforeAutospacing="1" w:after="100" w:afterAutospacing="1"/>
        <w:rPr>
          <w:rFonts w:asciiTheme="majorHAnsi" w:eastAsia="Times New Roman" w:hAnsiTheme="majorHAnsi" w:cs="Times New Roman"/>
          <w:sz w:val="22"/>
          <w:szCs w:val="22"/>
        </w:rPr>
      </w:pPr>
      <w:r w:rsidRPr="00C27ED6">
        <w:rPr>
          <w:rFonts w:asciiTheme="majorHAnsi" w:eastAsia="Times New Roman" w:hAnsiTheme="majorHAnsi" w:cs="Times New Roman"/>
          <w:sz w:val="22"/>
          <w:szCs w:val="22"/>
        </w:rPr>
        <w:t xml:space="preserve">Staff generally can return to work the day after receiving a dose of treatment </w:t>
      </w:r>
    </w:p>
    <w:p w:rsidR="00C27ED6" w:rsidRPr="00C27ED6" w:rsidRDefault="006347E1" w:rsidP="006347E1">
      <w:pPr>
        <w:numPr>
          <w:ilvl w:val="1"/>
          <w:numId w:val="7"/>
        </w:numPr>
        <w:spacing w:before="100" w:beforeAutospacing="1" w:after="100" w:afterAutospacing="1"/>
        <w:rPr>
          <w:rFonts w:asciiTheme="majorHAnsi" w:eastAsia="Times New Roman" w:hAnsiTheme="majorHAnsi" w:cs="Times New Roman"/>
          <w:sz w:val="22"/>
          <w:szCs w:val="22"/>
        </w:rPr>
      </w:pPr>
      <w:r>
        <w:rPr>
          <w:rFonts w:asciiTheme="majorHAnsi" w:eastAsia="Times New Roman" w:hAnsiTheme="majorHAnsi" w:cs="Times New Roman"/>
          <w:sz w:val="22"/>
          <w:szCs w:val="22"/>
        </w:rPr>
        <w:t>S</w:t>
      </w:r>
      <w:r w:rsidR="00C27ED6" w:rsidRPr="00C27ED6">
        <w:rPr>
          <w:rFonts w:asciiTheme="majorHAnsi" w:eastAsia="Times New Roman" w:hAnsiTheme="majorHAnsi" w:cs="Times New Roman"/>
          <w:sz w:val="22"/>
          <w:szCs w:val="22"/>
        </w:rPr>
        <w:t>ymptomatic staff who provide hands-on care to any patient may need to use disposable gloves for several days after treatment until sure they are no longer infested.</w:t>
      </w:r>
    </w:p>
    <w:p w:rsidR="00C27ED6" w:rsidRPr="00C27ED6" w:rsidRDefault="00C27ED6" w:rsidP="00C27ED6">
      <w:pPr>
        <w:numPr>
          <w:ilvl w:val="0"/>
          <w:numId w:val="7"/>
        </w:numPr>
        <w:spacing w:before="100" w:beforeAutospacing="1" w:after="100" w:afterAutospacing="1"/>
        <w:rPr>
          <w:rFonts w:asciiTheme="majorHAnsi" w:eastAsia="Times New Roman" w:hAnsiTheme="majorHAnsi" w:cs="Times New Roman"/>
          <w:sz w:val="22"/>
          <w:szCs w:val="22"/>
        </w:rPr>
      </w:pPr>
      <w:r w:rsidRPr="00C27ED6">
        <w:rPr>
          <w:rFonts w:asciiTheme="majorHAnsi" w:eastAsia="Times New Roman" w:hAnsiTheme="majorHAnsi" w:cs="Times New Roman"/>
          <w:sz w:val="22"/>
          <w:szCs w:val="22"/>
        </w:rPr>
        <w:t>Use procedures that minimize risk of transmission of secondary bacterial infections that may develop with scabies.</w:t>
      </w:r>
    </w:p>
    <w:p w:rsidR="00C27ED6" w:rsidRPr="00C27ED6" w:rsidRDefault="00C27ED6" w:rsidP="00A253C8">
      <w:pPr>
        <w:outlineLvl w:val="3"/>
        <w:rPr>
          <w:rFonts w:asciiTheme="majorHAnsi" w:eastAsia="Times New Roman" w:hAnsiTheme="majorHAnsi" w:cs="Times New Roman"/>
          <w:b/>
          <w:bCs/>
          <w:sz w:val="22"/>
          <w:szCs w:val="22"/>
        </w:rPr>
      </w:pPr>
      <w:bookmarkStart w:id="1" w:name="disinfect"/>
      <w:bookmarkEnd w:id="1"/>
      <w:r w:rsidRPr="00C27ED6">
        <w:rPr>
          <w:rFonts w:asciiTheme="majorHAnsi" w:eastAsia="Times New Roman" w:hAnsiTheme="majorHAnsi" w:cs="Times New Roman"/>
          <w:b/>
          <w:bCs/>
          <w:sz w:val="22"/>
          <w:szCs w:val="22"/>
        </w:rPr>
        <w:t>Environmental Disinfection</w:t>
      </w:r>
      <w:r w:rsidR="00546AE5">
        <w:rPr>
          <w:rFonts w:asciiTheme="majorHAnsi" w:eastAsia="Times New Roman" w:hAnsiTheme="majorHAnsi" w:cs="Times New Roman"/>
          <w:b/>
          <w:bCs/>
          <w:sz w:val="22"/>
          <w:szCs w:val="22"/>
        </w:rPr>
        <w:t>:</w:t>
      </w:r>
    </w:p>
    <w:p w:rsidR="00E178E4" w:rsidRDefault="00191C01" w:rsidP="00232C37">
      <w:pPr>
        <w:numPr>
          <w:ilvl w:val="0"/>
          <w:numId w:val="8"/>
        </w:numPr>
        <w:rPr>
          <w:rFonts w:asciiTheme="majorHAnsi" w:eastAsia="Times New Roman" w:hAnsiTheme="majorHAnsi" w:cs="Times New Roman"/>
          <w:sz w:val="22"/>
          <w:szCs w:val="22"/>
        </w:rPr>
      </w:pPr>
      <w:r>
        <w:rPr>
          <w:rFonts w:asciiTheme="majorHAnsi" w:eastAsia="Times New Roman" w:hAnsiTheme="majorHAnsi" w:cs="Times New Roman"/>
          <w:sz w:val="22"/>
          <w:szCs w:val="22"/>
        </w:rPr>
        <w:t>H</w:t>
      </w:r>
      <w:r w:rsidR="003F36B8">
        <w:rPr>
          <w:rFonts w:asciiTheme="majorHAnsi" w:eastAsia="Times New Roman" w:hAnsiTheme="majorHAnsi" w:cs="Times New Roman"/>
          <w:sz w:val="22"/>
          <w:szCs w:val="22"/>
        </w:rPr>
        <w:t>ot m</w:t>
      </w:r>
      <w:r w:rsidR="00C27ED6" w:rsidRPr="00C27ED6">
        <w:rPr>
          <w:rFonts w:asciiTheme="majorHAnsi" w:eastAsia="Times New Roman" w:hAnsiTheme="majorHAnsi" w:cs="Times New Roman"/>
          <w:sz w:val="22"/>
          <w:szCs w:val="22"/>
        </w:rPr>
        <w:t>achine wa</w:t>
      </w:r>
      <w:r w:rsidR="003D6292">
        <w:rPr>
          <w:rFonts w:asciiTheme="majorHAnsi" w:eastAsia="Times New Roman" w:hAnsiTheme="majorHAnsi" w:cs="Times New Roman"/>
          <w:sz w:val="22"/>
          <w:szCs w:val="22"/>
        </w:rPr>
        <w:t>sh and dry</w:t>
      </w:r>
      <w:r w:rsidR="009D1C79">
        <w:rPr>
          <w:rFonts w:asciiTheme="majorHAnsi" w:eastAsia="Times New Roman" w:hAnsiTheme="majorHAnsi" w:cs="Times New Roman"/>
          <w:sz w:val="22"/>
          <w:szCs w:val="22"/>
        </w:rPr>
        <w:t>er cycles</w:t>
      </w:r>
      <w:r w:rsidR="003D6292">
        <w:rPr>
          <w:rFonts w:asciiTheme="majorHAnsi" w:eastAsia="Times New Roman" w:hAnsiTheme="majorHAnsi" w:cs="Times New Roman"/>
          <w:sz w:val="22"/>
          <w:szCs w:val="22"/>
        </w:rPr>
        <w:t xml:space="preserve"> </w:t>
      </w:r>
      <w:r>
        <w:rPr>
          <w:rFonts w:asciiTheme="majorHAnsi" w:eastAsia="Times New Roman" w:hAnsiTheme="majorHAnsi" w:cs="Times New Roman"/>
          <w:sz w:val="22"/>
          <w:szCs w:val="22"/>
        </w:rPr>
        <w:t xml:space="preserve">should be use for </w:t>
      </w:r>
      <w:r w:rsidR="003D6292">
        <w:rPr>
          <w:rFonts w:asciiTheme="majorHAnsi" w:eastAsia="Times New Roman" w:hAnsiTheme="majorHAnsi" w:cs="Times New Roman"/>
          <w:sz w:val="22"/>
          <w:szCs w:val="22"/>
        </w:rPr>
        <w:t xml:space="preserve">bedding and clothing </w:t>
      </w:r>
      <w:r w:rsidR="00C27ED6" w:rsidRPr="00C27ED6">
        <w:rPr>
          <w:rFonts w:asciiTheme="majorHAnsi" w:eastAsia="Times New Roman" w:hAnsiTheme="majorHAnsi" w:cs="Times New Roman"/>
          <w:sz w:val="22"/>
          <w:szCs w:val="22"/>
        </w:rPr>
        <w:t>of scabies patients</w:t>
      </w:r>
      <w:r w:rsidR="00AD5EFA">
        <w:rPr>
          <w:rFonts w:asciiTheme="majorHAnsi" w:eastAsia="Times New Roman" w:hAnsiTheme="majorHAnsi" w:cs="Times New Roman"/>
          <w:sz w:val="22"/>
          <w:szCs w:val="22"/>
        </w:rPr>
        <w:t>.</w:t>
      </w:r>
      <w:r w:rsidR="00C27ED6" w:rsidRPr="00C27ED6">
        <w:rPr>
          <w:rFonts w:asciiTheme="majorHAnsi" w:eastAsia="Times New Roman" w:hAnsiTheme="majorHAnsi" w:cs="Times New Roman"/>
          <w:sz w:val="22"/>
          <w:szCs w:val="22"/>
        </w:rPr>
        <w:t xml:space="preserve"> </w:t>
      </w:r>
    </w:p>
    <w:p w:rsidR="00DE1510" w:rsidRDefault="00CC26D5" w:rsidP="00232C37">
      <w:pPr>
        <w:numPr>
          <w:ilvl w:val="0"/>
          <w:numId w:val="8"/>
        </w:numPr>
        <w:rPr>
          <w:rFonts w:asciiTheme="majorHAnsi" w:eastAsia="Times New Roman" w:hAnsiTheme="majorHAnsi" w:cs="Times New Roman"/>
          <w:sz w:val="22"/>
          <w:szCs w:val="22"/>
        </w:rPr>
      </w:pPr>
      <w:r>
        <w:rPr>
          <w:rFonts w:asciiTheme="majorHAnsi" w:eastAsia="Times New Roman" w:hAnsiTheme="majorHAnsi" w:cs="Times New Roman"/>
          <w:sz w:val="22"/>
          <w:szCs w:val="22"/>
        </w:rPr>
        <w:t>I</w:t>
      </w:r>
      <w:r w:rsidR="00DE1510">
        <w:rPr>
          <w:rFonts w:asciiTheme="majorHAnsi" w:eastAsia="Times New Roman" w:hAnsiTheme="majorHAnsi" w:cs="Times New Roman"/>
          <w:sz w:val="22"/>
          <w:szCs w:val="22"/>
        </w:rPr>
        <w:t xml:space="preserve">tems </w:t>
      </w:r>
      <w:r w:rsidR="00F2223B">
        <w:rPr>
          <w:rFonts w:asciiTheme="majorHAnsi" w:eastAsia="Times New Roman" w:hAnsiTheme="majorHAnsi" w:cs="Times New Roman"/>
          <w:sz w:val="22"/>
          <w:szCs w:val="22"/>
        </w:rPr>
        <w:t xml:space="preserve">which cannot be washed should be </w:t>
      </w:r>
      <w:r w:rsidR="000571B9">
        <w:rPr>
          <w:rFonts w:asciiTheme="majorHAnsi" w:eastAsia="Times New Roman" w:hAnsiTheme="majorHAnsi" w:cs="Times New Roman"/>
          <w:sz w:val="22"/>
          <w:szCs w:val="22"/>
        </w:rPr>
        <w:t>sealed</w:t>
      </w:r>
      <w:r w:rsidR="00F2223B">
        <w:rPr>
          <w:rFonts w:asciiTheme="majorHAnsi" w:eastAsia="Times New Roman" w:hAnsiTheme="majorHAnsi" w:cs="Times New Roman"/>
          <w:sz w:val="22"/>
          <w:szCs w:val="22"/>
        </w:rPr>
        <w:t xml:space="preserve"> </w:t>
      </w:r>
      <w:r w:rsidR="00232C37" w:rsidRPr="00E178E4">
        <w:rPr>
          <w:rFonts w:asciiTheme="majorHAnsi" w:eastAsia="Times New Roman" w:hAnsiTheme="majorHAnsi" w:cs="Times New Roman"/>
          <w:sz w:val="22"/>
          <w:szCs w:val="22"/>
        </w:rPr>
        <w:t xml:space="preserve">in a plastic bag for at least 72 hours. </w:t>
      </w:r>
    </w:p>
    <w:p w:rsidR="00C27ED6" w:rsidRPr="00E178E4" w:rsidRDefault="00232C37" w:rsidP="008C0DFF">
      <w:pPr>
        <w:numPr>
          <w:ilvl w:val="1"/>
          <w:numId w:val="8"/>
        </w:numPr>
        <w:rPr>
          <w:rFonts w:asciiTheme="majorHAnsi" w:eastAsia="Times New Roman" w:hAnsiTheme="majorHAnsi" w:cs="Times New Roman"/>
          <w:sz w:val="22"/>
          <w:szCs w:val="22"/>
        </w:rPr>
      </w:pPr>
      <w:r w:rsidRPr="00E178E4">
        <w:rPr>
          <w:rFonts w:asciiTheme="majorHAnsi" w:eastAsia="Times New Roman" w:hAnsiTheme="majorHAnsi" w:cs="Times New Roman"/>
          <w:sz w:val="22"/>
          <w:szCs w:val="22"/>
        </w:rPr>
        <w:t>Scabies mites generally do not survive more than 2 to 3 days away from human skin.</w:t>
      </w:r>
    </w:p>
    <w:p w:rsidR="008C0DFF" w:rsidRPr="008C0DFF" w:rsidRDefault="00C27ED6" w:rsidP="00232C37">
      <w:pPr>
        <w:numPr>
          <w:ilvl w:val="0"/>
          <w:numId w:val="8"/>
        </w:numPr>
        <w:rPr>
          <w:rFonts w:asciiTheme="majorHAnsi" w:eastAsia="Times New Roman" w:hAnsiTheme="majorHAnsi" w:cs="Times New Roman"/>
          <w:sz w:val="22"/>
          <w:szCs w:val="22"/>
        </w:rPr>
      </w:pPr>
      <w:r w:rsidRPr="00C27ED6">
        <w:rPr>
          <w:rFonts w:asciiTheme="majorHAnsi" w:eastAsia="Times New Roman" w:hAnsiTheme="majorHAnsi" w:cs="Times New Roman"/>
          <w:sz w:val="22"/>
          <w:szCs w:val="22"/>
        </w:rPr>
        <w:t>Environmental disinfestation is neither necessary nor warranted. Routine cleaning and vacuuming of the room should be done when a patient with scabies leaves the facility or moves to a new room.</w:t>
      </w:r>
      <w:r w:rsidR="00232C37" w:rsidRPr="00232C37">
        <w:t xml:space="preserve"> </w:t>
      </w:r>
    </w:p>
    <w:p w:rsidR="009B1CD4" w:rsidRPr="00206173" w:rsidRDefault="00232C37" w:rsidP="00232C37">
      <w:pPr>
        <w:numPr>
          <w:ilvl w:val="0"/>
          <w:numId w:val="8"/>
        </w:numPr>
        <w:rPr>
          <w:rFonts w:asciiTheme="majorHAnsi" w:eastAsia="Times New Roman" w:hAnsiTheme="majorHAnsi" w:cs="Times New Roman"/>
          <w:sz w:val="22"/>
          <w:szCs w:val="22"/>
        </w:rPr>
      </w:pPr>
      <w:r w:rsidRPr="00232C37">
        <w:rPr>
          <w:rFonts w:asciiTheme="majorHAnsi" w:eastAsia="Times New Roman" w:hAnsiTheme="majorHAnsi" w:cs="Times New Roman"/>
          <w:sz w:val="22"/>
          <w:szCs w:val="22"/>
        </w:rPr>
        <w:t>Use of insecticide sprays and fumigants is not recommended.</w:t>
      </w:r>
    </w:p>
    <w:p w:rsidR="00A253C8" w:rsidRPr="00DE1510" w:rsidRDefault="00A253C8" w:rsidP="00B771E0">
      <w:pPr>
        <w:autoSpaceDE w:val="0"/>
        <w:autoSpaceDN w:val="0"/>
        <w:adjustRightInd w:val="0"/>
        <w:rPr>
          <w:rFonts w:asciiTheme="majorHAnsi" w:hAnsiTheme="majorHAnsi" w:cs="Arial"/>
          <w:sz w:val="16"/>
          <w:szCs w:val="16"/>
        </w:rPr>
      </w:pPr>
    </w:p>
    <w:p w:rsidR="00245D9D" w:rsidRPr="00206173" w:rsidRDefault="00B85C9B" w:rsidP="00B771E0">
      <w:pPr>
        <w:autoSpaceDE w:val="0"/>
        <w:autoSpaceDN w:val="0"/>
        <w:adjustRightInd w:val="0"/>
        <w:rPr>
          <w:rFonts w:asciiTheme="majorHAnsi" w:hAnsiTheme="majorHAnsi" w:cs="Arial"/>
          <w:b/>
          <w:sz w:val="22"/>
          <w:szCs w:val="22"/>
        </w:rPr>
      </w:pPr>
      <w:r w:rsidRPr="00572CB9">
        <w:rPr>
          <w:rFonts w:asciiTheme="majorHAnsi" w:hAnsiTheme="majorHAnsi" w:cs="Arial"/>
          <w:sz w:val="22"/>
          <w:szCs w:val="22"/>
        </w:rPr>
        <w:t>For additional information on testing and treatment options, please go to the following CDC website</w:t>
      </w:r>
      <w:r w:rsidRPr="00206173">
        <w:rPr>
          <w:rFonts w:asciiTheme="majorHAnsi" w:hAnsiTheme="majorHAnsi" w:cs="Arial"/>
          <w:b/>
          <w:sz w:val="22"/>
          <w:szCs w:val="22"/>
        </w:rPr>
        <w:t>:</w:t>
      </w:r>
    </w:p>
    <w:p w:rsidR="00B771E0" w:rsidRPr="00DE1510" w:rsidRDefault="00B771E0" w:rsidP="00B771E0">
      <w:pPr>
        <w:autoSpaceDE w:val="0"/>
        <w:autoSpaceDN w:val="0"/>
        <w:adjustRightInd w:val="0"/>
        <w:rPr>
          <w:rFonts w:asciiTheme="majorHAnsi" w:hAnsiTheme="majorHAnsi" w:cs="Arial"/>
          <w:b/>
          <w:sz w:val="16"/>
          <w:szCs w:val="16"/>
        </w:rPr>
      </w:pPr>
    </w:p>
    <w:p w:rsidR="00C17BDD" w:rsidRPr="00206173" w:rsidRDefault="00CC12EE" w:rsidP="00B771E0">
      <w:pPr>
        <w:autoSpaceDE w:val="0"/>
        <w:autoSpaceDN w:val="0"/>
        <w:adjustRightInd w:val="0"/>
        <w:rPr>
          <w:rFonts w:asciiTheme="majorHAnsi" w:hAnsiTheme="majorHAnsi" w:cs="Arial"/>
          <w:sz w:val="22"/>
          <w:szCs w:val="22"/>
        </w:rPr>
      </w:pPr>
      <w:hyperlink r:id="rId11" w:history="1">
        <w:r w:rsidR="00C17BDD" w:rsidRPr="00206173">
          <w:rPr>
            <w:rStyle w:val="Hyperlink"/>
            <w:rFonts w:asciiTheme="majorHAnsi" w:hAnsiTheme="majorHAnsi" w:cs="Arial"/>
            <w:sz w:val="22"/>
            <w:szCs w:val="22"/>
          </w:rPr>
          <w:t>http://www.cdc.gov/parasites/scabies/health_professionals/institutions.html</w:t>
        </w:r>
      </w:hyperlink>
    </w:p>
    <w:sectPr w:rsidR="00C17BDD" w:rsidRPr="00206173" w:rsidSect="000B700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2EE" w:rsidRDefault="00CC12EE" w:rsidP="00304BFE">
      <w:r>
        <w:separator/>
      </w:r>
    </w:p>
  </w:endnote>
  <w:endnote w:type="continuationSeparator" w:id="0">
    <w:p w:rsidR="00CC12EE" w:rsidRDefault="00CC12EE" w:rsidP="00304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orthCarolina">
    <w:altName w:val="Times New Roman"/>
    <w:panose1 w:val="00000000000000000000"/>
    <w:charset w:val="00"/>
    <w:family w:val="modern"/>
    <w:notTrueType/>
    <w:pitch w:val="variable"/>
    <w:sig w:usb0="80000003" w:usb1="40000008"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BFE" w:rsidRDefault="00E72495">
    <w:pPr>
      <w:pStyle w:val="Footer"/>
    </w:pPr>
    <w:r>
      <w:rPr>
        <w:noProof/>
      </w:rPr>
      <w:drawing>
        <wp:anchor distT="0" distB="0" distL="114300" distR="114300" simplePos="0" relativeHeight="251666432" behindDoc="0" locked="1" layoutInCell="1" allowOverlap="1" wp14:anchorId="748D3329" wp14:editId="42F47E01">
          <wp:simplePos x="0" y="0"/>
          <wp:positionH relativeFrom="column">
            <wp:posOffset>1828800</wp:posOffset>
          </wp:positionH>
          <wp:positionV relativeFrom="page">
            <wp:posOffset>9034145</wp:posOffset>
          </wp:positionV>
          <wp:extent cx="1821241" cy="143378"/>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 Tagline (Black).tif"/>
                  <pic:cNvPicPr/>
                </pic:nvPicPr>
                <pic:blipFill>
                  <a:blip r:embed="rId1">
                    <a:extLst>
                      <a:ext uri="{28A0092B-C50C-407E-A947-70E740481C1C}">
                        <a14:useLocalDpi xmlns:a14="http://schemas.microsoft.com/office/drawing/2010/main" val="0"/>
                      </a:ext>
                    </a:extLst>
                  </a:blip>
                  <a:stretch>
                    <a:fillRect/>
                  </a:stretch>
                </pic:blipFill>
                <pic:spPr>
                  <a:xfrm>
                    <a:off x="0" y="0"/>
                    <a:ext cx="1821241" cy="14337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04BFE" w:rsidRPr="00304BFE">
      <w:rPr>
        <w:noProof/>
      </w:rPr>
      <mc:AlternateContent>
        <mc:Choice Requires="wps">
          <w:drawing>
            <wp:anchor distT="0" distB="0" distL="114300" distR="114300" simplePos="0" relativeHeight="251663360" behindDoc="0" locked="1" layoutInCell="1" allowOverlap="1" wp14:anchorId="5151AE22" wp14:editId="77E7CE13">
              <wp:simplePos x="0" y="0"/>
              <wp:positionH relativeFrom="column">
                <wp:posOffset>-228600</wp:posOffset>
              </wp:positionH>
              <wp:positionV relativeFrom="paragraph">
                <wp:posOffset>-178435</wp:posOffset>
              </wp:positionV>
              <wp:extent cx="6057900" cy="471170"/>
              <wp:effectExtent l="0" t="0" r="0" b="11430"/>
              <wp:wrapSquare wrapText="bothSides"/>
              <wp:docPr id="6" name="Text Box 6"/>
              <wp:cNvGraphicFramePr/>
              <a:graphic xmlns:a="http://schemas.openxmlformats.org/drawingml/2006/main">
                <a:graphicData uri="http://schemas.microsoft.com/office/word/2010/wordprocessingShape">
                  <wps:wsp>
                    <wps:cNvSpPr txBox="1"/>
                    <wps:spPr>
                      <a:xfrm>
                        <a:off x="0" y="0"/>
                        <a:ext cx="6057900" cy="471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9068A" w:rsidRDefault="00B9068A" w:rsidP="00B9068A">
                          <w:pPr>
                            <w:spacing w:after="44"/>
                            <w:jc w:val="center"/>
                            <w:rPr>
                              <w:rFonts w:ascii="NorthCarolina" w:hAnsi="NorthCarolina"/>
                              <w:sz w:val="14"/>
                              <w:szCs w:val="14"/>
                            </w:rPr>
                          </w:pPr>
                          <w:r>
                            <w:rPr>
                              <w:rFonts w:ascii="NorthCarolina" w:hAnsi="NorthCarolina"/>
                              <w:sz w:val="14"/>
                              <w:szCs w:val="14"/>
                            </w:rPr>
                            <w:t>Department of Health and Human Services | Division of Public Health</w:t>
                          </w:r>
                        </w:p>
                        <w:p w:rsidR="00B9068A" w:rsidRPr="003508AC" w:rsidRDefault="00B9068A" w:rsidP="00B9068A">
                          <w:pPr>
                            <w:spacing w:after="44"/>
                            <w:jc w:val="center"/>
                            <w:rPr>
                              <w:rFonts w:ascii="NorthCarolina" w:hAnsi="NorthCarolina"/>
                              <w:sz w:val="14"/>
                              <w:szCs w:val="14"/>
                            </w:rPr>
                          </w:pPr>
                          <w:r w:rsidRPr="003508AC">
                            <w:rPr>
                              <w:rFonts w:ascii="NorthCarolina" w:hAnsi="NorthCarolina"/>
                              <w:sz w:val="14"/>
                              <w:szCs w:val="14"/>
                            </w:rPr>
                            <w:t xml:space="preserve">225 N. McDowell St. | </w:t>
                          </w:r>
                          <w:r>
                            <w:rPr>
                              <w:rFonts w:ascii="NorthCarolina" w:hAnsi="NorthCarolina"/>
                              <w:sz w:val="14"/>
                              <w:szCs w:val="14"/>
                            </w:rPr>
                            <w:t>1902 Mail Service Center</w:t>
                          </w:r>
                          <w:r w:rsidRPr="003508AC">
                            <w:rPr>
                              <w:rFonts w:ascii="NorthCarolina" w:hAnsi="NorthCarolina"/>
                              <w:sz w:val="14"/>
                              <w:szCs w:val="14"/>
                            </w:rPr>
                            <w:t xml:space="preserve"> </w:t>
                          </w:r>
                          <w:r>
                            <w:rPr>
                              <w:rFonts w:ascii="NorthCarolina" w:hAnsi="NorthCarolina"/>
                              <w:sz w:val="14"/>
                              <w:szCs w:val="14"/>
                            </w:rPr>
                            <w:t xml:space="preserve">| </w:t>
                          </w:r>
                          <w:r w:rsidRPr="003508AC">
                            <w:rPr>
                              <w:rFonts w:ascii="NorthCarolina" w:hAnsi="NorthCarolina"/>
                              <w:sz w:val="14"/>
                              <w:szCs w:val="14"/>
                            </w:rPr>
                            <w:t>Raleigh, NC 27699-1902</w:t>
                          </w:r>
                        </w:p>
                        <w:p w:rsidR="00B9068A" w:rsidRPr="00E72495" w:rsidRDefault="00B9068A" w:rsidP="00B9068A">
                          <w:pPr>
                            <w:spacing w:after="44"/>
                            <w:jc w:val="center"/>
                            <w:rPr>
                              <w:rFonts w:ascii="NorthCarolina" w:hAnsi="NorthCarolina"/>
                              <w:sz w:val="14"/>
                              <w:szCs w:val="14"/>
                            </w:rPr>
                          </w:pPr>
                          <w:r w:rsidRPr="003508AC">
                            <w:rPr>
                              <w:rFonts w:ascii="NorthCarolina" w:hAnsi="NorthCarolina"/>
                              <w:sz w:val="14"/>
                              <w:szCs w:val="14"/>
                            </w:rPr>
                            <w:t>919 733 7301 T | 919 733 1020 F</w:t>
                          </w:r>
                        </w:p>
                        <w:p w:rsidR="00D26207" w:rsidRDefault="00D26207" w:rsidP="007A4501">
                          <w:pPr>
                            <w:spacing w:after="44"/>
                            <w:jc w:val="center"/>
                            <w:rPr>
                              <w:rFonts w:ascii="NorthCarolina" w:hAnsi="NorthCaroli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18pt;margin-top:-14.05pt;width:477pt;height:3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" filled="f" stroked="f">
              <v:textbox>
                <w:txbxContent>
                  <w:p w:rsidR="00B9068A" w:rsidRDefault="00B9068A" w:rsidP="00B9068A">
                    <w:pPr>
                      <w:spacing w:after="44"/>
                      <w:jc w:val="center"/>
                      <w:rPr>
                        <w:rFonts w:ascii="NorthCarolina" w:hAnsi="NorthCarolina"/>
                        <w:sz w:val="14"/>
                        <w:szCs w:val="14"/>
                      </w:rPr>
                    </w:pPr>
                    <w:r>
                      <w:rPr>
                        <w:rFonts w:ascii="NorthCarolina" w:hAnsi="NorthCarolina"/>
                        <w:sz w:val="14"/>
                        <w:szCs w:val="14"/>
                      </w:rPr>
                      <w:t>Department of Health and Human Services | Division of Public Health</w:t>
                    </w:r>
                  </w:p>
                  <w:p w:rsidR="00B9068A" w:rsidRPr="003508AC" w:rsidRDefault="00B9068A" w:rsidP="00B9068A">
                    <w:pPr>
                      <w:spacing w:after="44"/>
                      <w:jc w:val="center"/>
                      <w:rPr>
                        <w:rFonts w:ascii="NorthCarolina" w:hAnsi="NorthCarolina"/>
                        <w:sz w:val="14"/>
                        <w:szCs w:val="14"/>
                      </w:rPr>
                    </w:pPr>
                    <w:r w:rsidRPr="003508AC">
                      <w:rPr>
                        <w:rFonts w:ascii="NorthCarolina" w:hAnsi="NorthCarolina"/>
                        <w:sz w:val="14"/>
                        <w:szCs w:val="14"/>
                      </w:rPr>
                      <w:t xml:space="preserve">225 N. McDowell St. | </w:t>
                    </w:r>
                    <w:r>
                      <w:rPr>
                        <w:rFonts w:ascii="NorthCarolina" w:hAnsi="NorthCarolina"/>
                        <w:sz w:val="14"/>
                        <w:szCs w:val="14"/>
                      </w:rPr>
                      <w:t>1902 Mail Service Center</w:t>
                    </w:r>
                    <w:r w:rsidRPr="003508AC">
                      <w:rPr>
                        <w:rFonts w:ascii="NorthCarolina" w:hAnsi="NorthCarolina"/>
                        <w:sz w:val="14"/>
                        <w:szCs w:val="14"/>
                      </w:rPr>
                      <w:t xml:space="preserve"> </w:t>
                    </w:r>
                    <w:r>
                      <w:rPr>
                        <w:rFonts w:ascii="NorthCarolina" w:hAnsi="NorthCarolina"/>
                        <w:sz w:val="14"/>
                        <w:szCs w:val="14"/>
                      </w:rPr>
                      <w:t xml:space="preserve">| </w:t>
                    </w:r>
                    <w:r w:rsidRPr="003508AC">
                      <w:rPr>
                        <w:rFonts w:ascii="NorthCarolina" w:hAnsi="NorthCarolina"/>
                        <w:sz w:val="14"/>
                        <w:szCs w:val="14"/>
                      </w:rPr>
                      <w:t>Raleigh, NC 27699-1902</w:t>
                    </w:r>
                  </w:p>
                  <w:p w:rsidR="00B9068A" w:rsidRPr="00E72495" w:rsidRDefault="00B9068A" w:rsidP="00B9068A">
                    <w:pPr>
                      <w:spacing w:after="44"/>
                      <w:jc w:val="center"/>
                      <w:rPr>
                        <w:rFonts w:ascii="NorthCarolina" w:hAnsi="NorthCarolina"/>
                        <w:sz w:val="14"/>
                        <w:szCs w:val="14"/>
                      </w:rPr>
                    </w:pPr>
                    <w:r w:rsidRPr="003508AC">
                      <w:rPr>
                        <w:rFonts w:ascii="NorthCarolina" w:hAnsi="NorthCarolina"/>
                        <w:sz w:val="14"/>
                        <w:szCs w:val="14"/>
                      </w:rPr>
                      <w:t>919 733 7301 T | 919 733 1020 F</w:t>
                    </w:r>
                  </w:p>
                  <w:p w:rsidR="00D26207" w:rsidRDefault="00D26207" w:rsidP="007A4501">
                    <w:pPr>
                      <w:spacing w:after="44"/>
                      <w:jc w:val="center"/>
                      <w:rPr>
                        <w:rFonts w:ascii="NorthCarolina" w:hAnsi="NorthCarolina"/>
                        <w:sz w:val="14"/>
                        <w:szCs w:val="14"/>
                      </w:rPr>
                    </w:pPr>
                  </w:p>
                </w:txbxContent>
              </v:textbox>
              <w10:wrap type="squar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2EE" w:rsidRDefault="00CC12EE" w:rsidP="00304BFE">
      <w:r>
        <w:separator/>
      </w:r>
    </w:p>
  </w:footnote>
  <w:footnote w:type="continuationSeparator" w:id="0">
    <w:p w:rsidR="00CC12EE" w:rsidRDefault="00CC12EE" w:rsidP="00304B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BFE" w:rsidRDefault="00974319">
    <w:pPr>
      <w:pStyle w:val="Header"/>
    </w:pPr>
    <w:r>
      <w:rPr>
        <w:noProof/>
      </w:rPr>
      <w:drawing>
        <wp:anchor distT="0" distB="0" distL="114300" distR="114300" simplePos="0" relativeHeight="251667456" behindDoc="0" locked="1" layoutInCell="1" allowOverlap="1" wp14:anchorId="5D6A47B8" wp14:editId="6DBB6FAD">
          <wp:simplePos x="0" y="0"/>
          <wp:positionH relativeFrom="column">
            <wp:posOffset>-804545</wp:posOffset>
          </wp:positionH>
          <wp:positionV relativeFrom="page">
            <wp:posOffset>457200</wp:posOffset>
          </wp:positionV>
          <wp:extent cx="1271199" cy="1086856"/>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Health_vert_blk_fonts.tif"/>
                  <pic:cNvPicPr/>
                </pic:nvPicPr>
                <pic:blipFill>
                  <a:blip r:embed="rId1">
                    <a:extLst>
                      <a:ext uri="{28A0092B-C50C-407E-A947-70E740481C1C}">
                        <a14:useLocalDpi xmlns:a14="http://schemas.microsoft.com/office/drawing/2010/main" val="0"/>
                      </a:ext>
                    </a:extLst>
                  </a:blip>
                  <a:stretch>
                    <a:fillRect/>
                  </a:stretch>
                </pic:blipFill>
                <pic:spPr>
                  <a:xfrm>
                    <a:off x="0" y="0"/>
                    <a:ext cx="1271199" cy="108685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04BFE" w:rsidRPr="00304BFE">
      <w:rPr>
        <w:noProof/>
      </w:rPr>
      <mc:AlternateContent>
        <mc:Choice Requires="wps">
          <w:drawing>
            <wp:anchor distT="0" distB="0" distL="114300" distR="114300" simplePos="0" relativeHeight="251659264" behindDoc="0" locked="1" layoutInCell="1" allowOverlap="1" wp14:anchorId="5700693B" wp14:editId="18E88B32">
              <wp:simplePos x="0" y="0"/>
              <wp:positionH relativeFrom="column">
                <wp:posOffset>1943100</wp:posOffset>
              </wp:positionH>
              <wp:positionV relativeFrom="paragraph">
                <wp:posOffset>255270</wp:posOffset>
              </wp:positionV>
              <wp:extent cx="3867785" cy="100139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867785" cy="10013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304BFE" w:rsidRPr="00E72495" w:rsidRDefault="0098562A" w:rsidP="00304BFE">
                          <w:pPr>
                            <w:jc w:val="right"/>
                            <w:rPr>
                              <w:rFonts w:ascii="NorthCarolina" w:hAnsi="NorthCarolina"/>
                              <w:spacing w:val="20"/>
                              <w:sz w:val="20"/>
                              <w:szCs w:val="20"/>
                            </w:rPr>
                          </w:pPr>
                          <w:r>
                            <w:rPr>
                              <w:rFonts w:ascii="NorthCarolina" w:hAnsi="NorthCarolina"/>
                              <w:spacing w:val="20"/>
                              <w:sz w:val="20"/>
                              <w:szCs w:val="20"/>
                            </w:rPr>
                            <w:t>RICHARD O. BRAJER</w:t>
                          </w:r>
                        </w:p>
                        <w:p w:rsidR="00304BFE" w:rsidRPr="00E72495" w:rsidRDefault="0098562A" w:rsidP="00304BFE">
                          <w:pPr>
                            <w:spacing w:before="20"/>
                            <w:jc w:val="right"/>
                            <w:rPr>
                              <w:rFonts w:ascii="NorthCarolina" w:hAnsi="NorthCarolina"/>
                              <w:i/>
                              <w:iCs/>
                              <w:sz w:val="14"/>
                              <w:szCs w:val="14"/>
                            </w:rPr>
                          </w:pPr>
                          <w:r>
                            <w:rPr>
                              <w:rFonts w:ascii="NorthCarolina" w:hAnsi="NorthCarolina"/>
                              <w:i/>
                              <w:iCs/>
                              <w:sz w:val="14"/>
                              <w:szCs w:val="14"/>
                            </w:rPr>
                            <w:t>Secretary</w:t>
                          </w:r>
                        </w:p>
                        <w:p w:rsidR="00304BFE" w:rsidRPr="00E72495" w:rsidRDefault="0098562A" w:rsidP="00304BFE">
                          <w:pPr>
                            <w:spacing w:before="180"/>
                            <w:jc w:val="right"/>
                            <w:rPr>
                              <w:rFonts w:ascii="NorthCarolina" w:hAnsi="NorthCarolina"/>
                              <w:spacing w:val="20"/>
                              <w:sz w:val="20"/>
                              <w:szCs w:val="20"/>
                            </w:rPr>
                          </w:pPr>
                          <w:r>
                            <w:rPr>
                              <w:rFonts w:ascii="NorthCarolina" w:hAnsi="NorthCarolina"/>
                              <w:spacing w:val="20"/>
                              <w:sz w:val="20"/>
                              <w:szCs w:val="20"/>
                            </w:rPr>
                            <w:t>DANIEL STALEY</w:t>
                          </w:r>
                        </w:p>
                        <w:p w:rsidR="00304BFE" w:rsidRPr="00E72495" w:rsidRDefault="0098562A" w:rsidP="00304BFE">
                          <w:pPr>
                            <w:spacing w:before="20"/>
                            <w:jc w:val="right"/>
                            <w:rPr>
                              <w:rFonts w:ascii="NorthCarolina" w:hAnsi="NorthCarolina"/>
                              <w:i/>
                              <w:iCs/>
                              <w:sz w:val="14"/>
                              <w:szCs w:val="14"/>
                            </w:rPr>
                          </w:pPr>
                          <w:r>
                            <w:rPr>
                              <w:rFonts w:ascii="NorthCarolina" w:hAnsi="NorthCarolina"/>
                              <w:i/>
                              <w:iCs/>
                              <w:sz w:val="14"/>
                              <w:szCs w:val="14"/>
                            </w:rPr>
                            <w:t>Director, Division of Public Health</w:t>
                          </w:r>
                        </w:p>
                        <w:p w:rsidR="00304BFE" w:rsidRPr="00E72495" w:rsidRDefault="00304BFE" w:rsidP="00304BFE">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53pt;margin-top:20.1pt;width:304.55pt;height:7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" filled="f" stroked="f">
              <v:textbox>
                <w:txbxContent>
                  <w:p w:rsidR="00304BFE" w:rsidRPr="00E72495" w:rsidRDefault="0098562A" w:rsidP="00304BFE">
                    <w:pPr>
                      <w:jc w:val="right"/>
                      <w:rPr>
                        <w:rFonts w:ascii="NorthCarolina" w:hAnsi="NorthCarolina"/>
                        <w:spacing w:val="20"/>
                        <w:sz w:val="20"/>
                        <w:szCs w:val="20"/>
                      </w:rPr>
                    </w:pPr>
                    <w:r>
                      <w:rPr>
                        <w:rFonts w:ascii="NorthCarolina" w:hAnsi="NorthCarolina"/>
                        <w:spacing w:val="20"/>
                        <w:sz w:val="20"/>
                        <w:szCs w:val="20"/>
                      </w:rPr>
                      <w:t>RICHARD O. BRAJER</w:t>
                    </w:r>
                  </w:p>
                  <w:p w:rsidR="00304BFE" w:rsidRPr="00E72495" w:rsidRDefault="0098562A" w:rsidP="00304BFE">
                    <w:pPr>
                      <w:spacing w:before="20"/>
                      <w:jc w:val="right"/>
                      <w:rPr>
                        <w:rFonts w:ascii="NorthCarolina" w:hAnsi="NorthCarolina"/>
                        <w:i/>
                        <w:iCs/>
                        <w:sz w:val="14"/>
                        <w:szCs w:val="14"/>
                      </w:rPr>
                    </w:pPr>
                    <w:r>
                      <w:rPr>
                        <w:rFonts w:ascii="NorthCarolina" w:hAnsi="NorthCarolina"/>
                        <w:i/>
                        <w:iCs/>
                        <w:sz w:val="14"/>
                        <w:szCs w:val="14"/>
                      </w:rPr>
                      <w:t>Secretary</w:t>
                    </w:r>
                  </w:p>
                  <w:p w:rsidR="00304BFE" w:rsidRPr="00E72495" w:rsidRDefault="0098562A" w:rsidP="00304BFE">
                    <w:pPr>
                      <w:spacing w:before="180"/>
                      <w:jc w:val="right"/>
                      <w:rPr>
                        <w:rFonts w:ascii="NorthCarolina" w:hAnsi="NorthCarolina"/>
                        <w:spacing w:val="20"/>
                        <w:sz w:val="20"/>
                        <w:szCs w:val="20"/>
                      </w:rPr>
                    </w:pPr>
                    <w:r>
                      <w:rPr>
                        <w:rFonts w:ascii="NorthCarolina" w:hAnsi="NorthCarolina"/>
                        <w:spacing w:val="20"/>
                        <w:sz w:val="20"/>
                        <w:szCs w:val="20"/>
                      </w:rPr>
                      <w:t>DANIEL STALEY</w:t>
                    </w:r>
                  </w:p>
                  <w:p w:rsidR="00304BFE" w:rsidRPr="00E72495" w:rsidRDefault="0098562A" w:rsidP="00304BFE">
                    <w:pPr>
                      <w:spacing w:before="20"/>
                      <w:jc w:val="right"/>
                      <w:rPr>
                        <w:rFonts w:ascii="NorthCarolina" w:hAnsi="NorthCarolina"/>
                        <w:i/>
                        <w:iCs/>
                        <w:sz w:val="14"/>
                        <w:szCs w:val="14"/>
                      </w:rPr>
                    </w:pPr>
                    <w:r>
                      <w:rPr>
                        <w:rFonts w:ascii="NorthCarolina" w:hAnsi="NorthCarolina"/>
                        <w:i/>
                        <w:iCs/>
                        <w:sz w:val="14"/>
                        <w:szCs w:val="14"/>
                      </w:rPr>
                      <w:t>Director, Division of Public Health</w:t>
                    </w:r>
                  </w:p>
                  <w:p w:rsidR="00304BFE" w:rsidRPr="00E72495" w:rsidRDefault="00304BFE" w:rsidP="00304BFE">
                    <w:pPr>
                      <w:jc w:val="right"/>
                    </w:pPr>
                  </w:p>
                </w:txbxContent>
              </v:textbox>
              <w10:wrap type="squar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3428D"/>
    <w:multiLevelType w:val="hybridMultilevel"/>
    <w:tmpl w:val="F25EB6EE"/>
    <w:lvl w:ilvl="0" w:tplc="EA1E177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A040D7"/>
    <w:multiLevelType w:val="hybridMultilevel"/>
    <w:tmpl w:val="B2A011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F0753F1"/>
    <w:multiLevelType w:val="hybridMultilevel"/>
    <w:tmpl w:val="0DD872CA"/>
    <w:lvl w:ilvl="0" w:tplc="EA1E177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8A56BE"/>
    <w:multiLevelType w:val="multilevel"/>
    <w:tmpl w:val="F77C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5468FC"/>
    <w:multiLevelType w:val="multilevel"/>
    <w:tmpl w:val="5DCA7654"/>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5D7225"/>
    <w:multiLevelType w:val="multilevel"/>
    <w:tmpl w:val="9ED6E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68E2955"/>
    <w:multiLevelType w:val="hybridMultilevel"/>
    <w:tmpl w:val="4C548ED2"/>
    <w:lvl w:ilvl="0" w:tplc="EA1E1770">
      <w:start w:val="1"/>
      <w:numFmt w:val="bullet"/>
      <w:lvlText w:val=""/>
      <w:lvlJc w:val="righ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79319AA"/>
    <w:multiLevelType w:val="multilevel"/>
    <w:tmpl w:val="6AA00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F111223"/>
    <w:multiLevelType w:val="multilevel"/>
    <w:tmpl w:val="EBCA52C8"/>
    <w:lvl w:ilvl="0">
      <w:start w:val="1"/>
      <w:numFmt w:val="bullet"/>
      <w:lvlText w:val=""/>
      <w:lvlJc w:val="right"/>
      <w:pPr>
        <w:tabs>
          <w:tab w:val="num" w:pos="720"/>
        </w:tabs>
        <w:ind w:left="720" w:hanging="360"/>
      </w:pPr>
      <w:rPr>
        <w:rFonts w:ascii="Symbol" w:hAnsi="Symbol" w:hint="default"/>
        <w:sz w:val="22"/>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7"/>
  </w:num>
  <w:num w:numId="4">
    <w:abstractNumId w:val="3"/>
  </w:num>
  <w:num w:numId="5">
    <w:abstractNumId w:val="0"/>
  </w:num>
  <w:num w:numId="6">
    <w:abstractNumId w:val="2"/>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970"/>
    <w:rsid w:val="00010236"/>
    <w:rsid w:val="000470A0"/>
    <w:rsid w:val="000505B0"/>
    <w:rsid w:val="000571B9"/>
    <w:rsid w:val="000754F4"/>
    <w:rsid w:val="000B7002"/>
    <w:rsid w:val="000C351F"/>
    <w:rsid w:val="000D0438"/>
    <w:rsid w:val="000E4E79"/>
    <w:rsid w:val="00102D2E"/>
    <w:rsid w:val="00113EA5"/>
    <w:rsid w:val="0012186B"/>
    <w:rsid w:val="00152FFE"/>
    <w:rsid w:val="00161F0F"/>
    <w:rsid w:val="0017472D"/>
    <w:rsid w:val="00191C01"/>
    <w:rsid w:val="00206173"/>
    <w:rsid w:val="002112E5"/>
    <w:rsid w:val="00232C37"/>
    <w:rsid w:val="00245D9D"/>
    <w:rsid w:val="00252D8A"/>
    <w:rsid w:val="002610BE"/>
    <w:rsid w:val="00274FE1"/>
    <w:rsid w:val="002A189B"/>
    <w:rsid w:val="002B7D03"/>
    <w:rsid w:val="002D6630"/>
    <w:rsid w:val="00304BFE"/>
    <w:rsid w:val="00332BE6"/>
    <w:rsid w:val="00337C3A"/>
    <w:rsid w:val="00351F4F"/>
    <w:rsid w:val="00392703"/>
    <w:rsid w:val="003A1F74"/>
    <w:rsid w:val="003A6F15"/>
    <w:rsid w:val="003D6292"/>
    <w:rsid w:val="003F36B8"/>
    <w:rsid w:val="0042027C"/>
    <w:rsid w:val="0043149F"/>
    <w:rsid w:val="00433448"/>
    <w:rsid w:val="00473729"/>
    <w:rsid w:val="004C1473"/>
    <w:rsid w:val="004F5BAB"/>
    <w:rsid w:val="00525255"/>
    <w:rsid w:val="00546AE5"/>
    <w:rsid w:val="00572CB9"/>
    <w:rsid w:val="00582F1C"/>
    <w:rsid w:val="006015B8"/>
    <w:rsid w:val="006347E1"/>
    <w:rsid w:val="00645A2C"/>
    <w:rsid w:val="00682D9D"/>
    <w:rsid w:val="00687568"/>
    <w:rsid w:val="006D458A"/>
    <w:rsid w:val="006E0789"/>
    <w:rsid w:val="00712C63"/>
    <w:rsid w:val="007143D8"/>
    <w:rsid w:val="00730809"/>
    <w:rsid w:val="007453FE"/>
    <w:rsid w:val="00775459"/>
    <w:rsid w:val="007954C2"/>
    <w:rsid w:val="007A4501"/>
    <w:rsid w:val="007F6ECD"/>
    <w:rsid w:val="0080070B"/>
    <w:rsid w:val="00812459"/>
    <w:rsid w:val="00874845"/>
    <w:rsid w:val="00881ABB"/>
    <w:rsid w:val="008C0DFF"/>
    <w:rsid w:val="00933F2B"/>
    <w:rsid w:val="00942289"/>
    <w:rsid w:val="00946261"/>
    <w:rsid w:val="009505C1"/>
    <w:rsid w:val="0095244F"/>
    <w:rsid w:val="009568CF"/>
    <w:rsid w:val="00974319"/>
    <w:rsid w:val="0098562A"/>
    <w:rsid w:val="00986FBB"/>
    <w:rsid w:val="009B1CD4"/>
    <w:rsid w:val="009D1C79"/>
    <w:rsid w:val="009D4837"/>
    <w:rsid w:val="009D4D7F"/>
    <w:rsid w:val="00A0190A"/>
    <w:rsid w:val="00A253C8"/>
    <w:rsid w:val="00A33B61"/>
    <w:rsid w:val="00A34690"/>
    <w:rsid w:val="00A352E3"/>
    <w:rsid w:val="00A652DB"/>
    <w:rsid w:val="00A76C10"/>
    <w:rsid w:val="00AA0B34"/>
    <w:rsid w:val="00AB25B2"/>
    <w:rsid w:val="00AD5EFA"/>
    <w:rsid w:val="00B20ED1"/>
    <w:rsid w:val="00B63170"/>
    <w:rsid w:val="00B739E7"/>
    <w:rsid w:val="00B7506F"/>
    <w:rsid w:val="00B771E0"/>
    <w:rsid w:val="00B85C9B"/>
    <w:rsid w:val="00B9068A"/>
    <w:rsid w:val="00BC299D"/>
    <w:rsid w:val="00C013C0"/>
    <w:rsid w:val="00C04864"/>
    <w:rsid w:val="00C17BDD"/>
    <w:rsid w:val="00C27ED6"/>
    <w:rsid w:val="00C35738"/>
    <w:rsid w:val="00C73E48"/>
    <w:rsid w:val="00C82A9B"/>
    <w:rsid w:val="00CC12EE"/>
    <w:rsid w:val="00CC26D5"/>
    <w:rsid w:val="00CF5062"/>
    <w:rsid w:val="00D06129"/>
    <w:rsid w:val="00D1358A"/>
    <w:rsid w:val="00D26207"/>
    <w:rsid w:val="00D71320"/>
    <w:rsid w:val="00D922C3"/>
    <w:rsid w:val="00DE1510"/>
    <w:rsid w:val="00E178E4"/>
    <w:rsid w:val="00E35FD5"/>
    <w:rsid w:val="00E72495"/>
    <w:rsid w:val="00E7626E"/>
    <w:rsid w:val="00ED4ED9"/>
    <w:rsid w:val="00F06970"/>
    <w:rsid w:val="00F13B6A"/>
    <w:rsid w:val="00F2223B"/>
    <w:rsid w:val="00F77839"/>
    <w:rsid w:val="00FA0BEF"/>
    <w:rsid w:val="00FC2A34"/>
    <w:rsid w:val="00FE4700"/>
    <w:rsid w:val="00FF25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69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6970"/>
    <w:rPr>
      <w:rFonts w:ascii="Lucida Grande" w:hAnsi="Lucida Grande" w:cs="Lucida Grande"/>
      <w:sz w:val="18"/>
      <w:szCs w:val="18"/>
    </w:rPr>
  </w:style>
  <w:style w:type="paragraph" w:styleId="Header">
    <w:name w:val="header"/>
    <w:basedOn w:val="Normal"/>
    <w:link w:val="HeaderChar"/>
    <w:uiPriority w:val="99"/>
    <w:unhideWhenUsed/>
    <w:rsid w:val="00304BFE"/>
    <w:pPr>
      <w:tabs>
        <w:tab w:val="center" w:pos="4320"/>
        <w:tab w:val="right" w:pos="8640"/>
      </w:tabs>
    </w:pPr>
  </w:style>
  <w:style w:type="character" w:customStyle="1" w:styleId="HeaderChar">
    <w:name w:val="Header Char"/>
    <w:basedOn w:val="DefaultParagraphFont"/>
    <w:link w:val="Header"/>
    <w:uiPriority w:val="99"/>
    <w:rsid w:val="00304BFE"/>
  </w:style>
  <w:style w:type="paragraph" w:styleId="Footer">
    <w:name w:val="footer"/>
    <w:basedOn w:val="Normal"/>
    <w:link w:val="FooterChar"/>
    <w:uiPriority w:val="99"/>
    <w:unhideWhenUsed/>
    <w:rsid w:val="00304BFE"/>
    <w:pPr>
      <w:tabs>
        <w:tab w:val="center" w:pos="4320"/>
        <w:tab w:val="right" w:pos="8640"/>
      </w:tabs>
    </w:pPr>
  </w:style>
  <w:style w:type="character" w:customStyle="1" w:styleId="FooterChar">
    <w:name w:val="Footer Char"/>
    <w:basedOn w:val="DefaultParagraphFont"/>
    <w:link w:val="Footer"/>
    <w:uiPriority w:val="99"/>
    <w:rsid w:val="00304BFE"/>
  </w:style>
  <w:style w:type="paragraph" w:customStyle="1" w:styleId="ContentStyle">
    <w:name w:val="Content Style"/>
    <w:next w:val="Normal"/>
    <w:qFormat/>
    <w:rsid w:val="00AB25B2"/>
    <w:rPr>
      <w:rFonts w:ascii="Times New Roman" w:hAnsi="Times New Roman"/>
      <w:sz w:val="22"/>
      <w:szCs w:val="22"/>
    </w:rPr>
  </w:style>
  <w:style w:type="character" w:styleId="Hyperlink">
    <w:name w:val="Hyperlink"/>
    <w:basedOn w:val="DefaultParagraphFont"/>
    <w:uiPriority w:val="99"/>
    <w:unhideWhenUsed/>
    <w:rsid w:val="00C17BDD"/>
    <w:rPr>
      <w:color w:val="0000FF" w:themeColor="hyperlink"/>
      <w:u w:val="single"/>
    </w:rPr>
  </w:style>
  <w:style w:type="paragraph" w:styleId="ListParagraph">
    <w:name w:val="List Paragraph"/>
    <w:basedOn w:val="Normal"/>
    <w:uiPriority w:val="34"/>
    <w:rsid w:val="000B7002"/>
    <w:pPr>
      <w:ind w:left="720"/>
      <w:contextualSpacing/>
    </w:pPr>
  </w:style>
  <w:style w:type="character" w:styleId="CommentReference">
    <w:name w:val="annotation reference"/>
    <w:basedOn w:val="DefaultParagraphFont"/>
    <w:uiPriority w:val="99"/>
    <w:semiHidden/>
    <w:unhideWhenUsed/>
    <w:rsid w:val="00A33B61"/>
    <w:rPr>
      <w:sz w:val="16"/>
      <w:szCs w:val="16"/>
    </w:rPr>
  </w:style>
  <w:style w:type="paragraph" w:styleId="CommentText">
    <w:name w:val="annotation text"/>
    <w:basedOn w:val="Normal"/>
    <w:link w:val="CommentTextChar"/>
    <w:uiPriority w:val="99"/>
    <w:semiHidden/>
    <w:unhideWhenUsed/>
    <w:rsid w:val="00A33B61"/>
    <w:rPr>
      <w:sz w:val="20"/>
      <w:szCs w:val="20"/>
    </w:rPr>
  </w:style>
  <w:style w:type="character" w:customStyle="1" w:styleId="CommentTextChar">
    <w:name w:val="Comment Text Char"/>
    <w:basedOn w:val="DefaultParagraphFont"/>
    <w:link w:val="CommentText"/>
    <w:uiPriority w:val="99"/>
    <w:semiHidden/>
    <w:rsid w:val="00A33B61"/>
    <w:rPr>
      <w:sz w:val="20"/>
      <w:szCs w:val="20"/>
    </w:rPr>
  </w:style>
  <w:style w:type="paragraph" w:styleId="CommentSubject">
    <w:name w:val="annotation subject"/>
    <w:basedOn w:val="CommentText"/>
    <w:next w:val="CommentText"/>
    <w:link w:val="CommentSubjectChar"/>
    <w:uiPriority w:val="99"/>
    <w:semiHidden/>
    <w:unhideWhenUsed/>
    <w:rsid w:val="00A33B61"/>
    <w:rPr>
      <w:b/>
      <w:bCs/>
    </w:rPr>
  </w:style>
  <w:style w:type="character" w:customStyle="1" w:styleId="CommentSubjectChar">
    <w:name w:val="Comment Subject Char"/>
    <w:basedOn w:val="CommentTextChar"/>
    <w:link w:val="CommentSubject"/>
    <w:uiPriority w:val="99"/>
    <w:semiHidden/>
    <w:rsid w:val="00A33B61"/>
    <w:rPr>
      <w:b/>
      <w:bCs/>
      <w:sz w:val="20"/>
      <w:szCs w:val="20"/>
    </w:rPr>
  </w:style>
  <w:style w:type="character" w:styleId="Strong">
    <w:name w:val="Strong"/>
    <w:basedOn w:val="DefaultParagraphFont"/>
    <w:uiPriority w:val="22"/>
    <w:qFormat/>
    <w:rsid w:val="00C35738"/>
    <w:rPr>
      <w:b/>
      <w:bCs/>
    </w:rPr>
  </w:style>
  <w:style w:type="character" w:styleId="FollowedHyperlink">
    <w:name w:val="FollowedHyperlink"/>
    <w:basedOn w:val="DefaultParagraphFont"/>
    <w:uiPriority w:val="99"/>
    <w:semiHidden/>
    <w:unhideWhenUsed/>
    <w:rsid w:val="00933F2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69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6970"/>
    <w:rPr>
      <w:rFonts w:ascii="Lucida Grande" w:hAnsi="Lucida Grande" w:cs="Lucida Grande"/>
      <w:sz w:val="18"/>
      <w:szCs w:val="18"/>
    </w:rPr>
  </w:style>
  <w:style w:type="paragraph" w:styleId="Header">
    <w:name w:val="header"/>
    <w:basedOn w:val="Normal"/>
    <w:link w:val="HeaderChar"/>
    <w:uiPriority w:val="99"/>
    <w:unhideWhenUsed/>
    <w:rsid w:val="00304BFE"/>
    <w:pPr>
      <w:tabs>
        <w:tab w:val="center" w:pos="4320"/>
        <w:tab w:val="right" w:pos="8640"/>
      </w:tabs>
    </w:pPr>
  </w:style>
  <w:style w:type="character" w:customStyle="1" w:styleId="HeaderChar">
    <w:name w:val="Header Char"/>
    <w:basedOn w:val="DefaultParagraphFont"/>
    <w:link w:val="Header"/>
    <w:uiPriority w:val="99"/>
    <w:rsid w:val="00304BFE"/>
  </w:style>
  <w:style w:type="paragraph" w:styleId="Footer">
    <w:name w:val="footer"/>
    <w:basedOn w:val="Normal"/>
    <w:link w:val="FooterChar"/>
    <w:uiPriority w:val="99"/>
    <w:unhideWhenUsed/>
    <w:rsid w:val="00304BFE"/>
    <w:pPr>
      <w:tabs>
        <w:tab w:val="center" w:pos="4320"/>
        <w:tab w:val="right" w:pos="8640"/>
      </w:tabs>
    </w:pPr>
  </w:style>
  <w:style w:type="character" w:customStyle="1" w:styleId="FooterChar">
    <w:name w:val="Footer Char"/>
    <w:basedOn w:val="DefaultParagraphFont"/>
    <w:link w:val="Footer"/>
    <w:uiPriority w:val="99"/>
    <w:rsid w:val="00304BFE"/>
  </w:style>
  <w:style w:type="paragraph" w:customStyle="1" w:styleId="ContentStyle">
    <w:name w:val="Content Style"/>
    <w:next w:val="Normal"/>
    <w:qFormat/>
    <w:rsid w:val="00AB25B2"/>
    <w:rPr>
      <w:rFonts w:ascii="Times New Roman" w:hAnsi="Times New Roman"/>
      <w:sz w:val="22"/>
      <w:szCs w:val="22"/>
    </w:rPr>
  </w:style>
  <w:style w:type="character" w:styleId="Hyperlink">
    <w:name w:val="Hyperlink"/>
    <w:basedOn w:val="DefaultParagraphFont"/>
    <w:uiPriority w:val="99"/>
    <w:unhideWhenUsed/>
    <w:rsid w:val="00C17BDD"/>
    <w:rPr>
      <w:color w:val="0000FF" w:themeColor="hyperlink"/>
      <w:u w:val="single"/>
    </w:rPr>
  </w:style>
  <w:style w:type="paragraph" w:styleId="ListParagraph">
    <w:name w:val="List Paragraph"/>
    <w:basedOn w:val="Normal"/>
    <w:uiPriority w:val="34"/>
    <w:rsid w:val="000B7002"/>
    <w:pPr>
      <w:ind w:left="720"/>
      <w:contextualSpacing/>
    </w:pPr>
  </w:style>
  <w:style w:type="character" w:styleId="CommentReference">
    <w:name w:val="annotation reference"/>
    <w:basedOn w:val="DefaultParagraphFont"/>
    <w:uiPriority w:val="99"/>
    <w:semiHidden/>
    <w:unhideWhenUsed/>
    <w:rsid w:val="00A33B61"/>
    <w:rPr>
      <w:sz w:val="16"/>
      <w:szCs w:val="16"/>
    </w:rPr>
  </w:style>
  <w:style w:type="paragraph" w:styleId="CommentText">
    <w:name w:val="annotation text"/>
    <w:basedOn w:val="Normal"/>
    <w:link w:val="CommentTextChar"/>
    <w:uiPriority w:val="99"/>
    <w:semiHidden/>
    <w:unhideWhenUsed/>
    <w:rsid w:val="00A33B61"/>
    <w:rPr>
      <w:sz w:val="20"/>
      <w:szCs w:val="20"/>
    </w:rPr>
  </w:style>
  <w:style w:type="character" w:customStyle="1" w:styleId="CommentTextChar">
    <w:name w:val="Comment Text Char"/>
    <w:basedOn w:val="DefaultParagraphFont"/>
    <w:link w:val="CommentText"/>
    <w:uiPriority w:val="99"/>
    <w:semiHidden/>
    <w:rsid w:val="00A33B61"/>
    <w:rPr>
      <w:sz w:val="20"/>
      <w:szCs w:val="20"/>
    </w:rPr>
  </w:style>
  <w:style w:type="paragraph" w:styleId="CommentSubject">
    <w:name w:val="annotation subject"/>
    <w:basedOn w:val="CommentText"/>
    <w:next w:val="CommentText"/>
    <w:link w:val="CommentSubjectChar"/>
    <w:uiPriority w:val="99"/>
    <w:semiHidden/>
    <w:unhideWhenUsed/>
    <w:rsid w:val="00A33B61"/>
    <w:rPr>
      <w:b/>
      <w:bCs/>
    </w:rPr>
  </w:style>
  <w:style w:type="character" w:customStyle="1" w:styleId="CommentSubjectChar">
    <w:name w:val="Comment Subject Char"/>
    <w:basedOn w:val="CommentTextChar"/>
    <w:link w:val="CommentSubject"/>
    <w:uiPriority w:val="99"/>
    <w:semiHidden/>
    <w:rsid w:val="00A33B61"/>
    <w:rPr>
      <w:b/>
      <w:bCs/>
      <w:sz w:val="20"/>
      <w:szCs w:val="20"/>
    </w:rPr>
  </w:style>
  <w:style w:type="character" w:styleId="Strong">
    <w:name w:val="Strong"/>
    <w:basedOn w:val="DefaultParagraphFont"/>
    <w:uiPriority w:val="22"/>
    <w:qFormat/>
    <w:rsid w:val="00C35738"/>
    <w:rPr>
      <w:b/>
      <w:bCs/>
    </w:rPr>
  </w:style>
  <w:style w:type="character" w:styleId="FollowedHyperlink">
    <w:name w:val="FollowedHyperlink"/>
    <w:basedOn w:val="DefaultParagraphFont"/>
    <w:uiPriority w:val="99"/>
    <w:semiHidden/>
    <w:unhideWhenUsed/>
    <w:rsid w:val="00933F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855801">
      <w:bodyDiv w:val="1"/>
      <w:marLeft w:val="0"/>
      <w:marRight w:val="0"/>
      <w:marTop w:val="0"/>
      <w:marBottom w:val="0"/>
      <w:divBdr>
        <w:top w:val="none" w:sz="0" w:space="0" w:color="auto"/>
        <w:left w:val="none" w:sz="0" w:space="0" w:color="auto"/>
        <w:bottom w:val="none" w:sz="0" w:space="0" w:color="auto"/>
        <w:right w:val="none" w:sz="0" w:space="0" w:color="auto"/>
      </w:divBdr>
      <w:divsChild>
        <w:div w:id="2125035178">
          <w:marLeft w:val="0"/>
          <w:marRight w:val="0"/>
          <w:marTop w:val="0"/>
          <w:marBottom w:val="0"/>
          <w:divBdr>
            <w:top w:val="none" w:sz="0" w:space="0" w:color="auto"/>
            <w:left w:val="none" w:sz="0" w:space="0" w:color="auto"/>
            <w:bottom w:val="none" w:sz="0" w:space="0" w:color="auto"/>
            <w:right w:val="none" w:sz="0" w:space="0" w:color="auto"/>
          </w:divBdr>
          <w:divsChild>
            <w:div w:id="1112017564">
              <w:marLeft w:val="0"/>
              <w:marRight w:val="0"/>
              <w:marTop w:val="0"/>
              <w:marBottom w:val="0"/>
              <w:divBdr>
                <w:top w:val="none" w:sz="0" w:space="0" w:color="auto"/>
                <w:left w:val="none" w:sz="0" w:space="0" w:color="auto"/>
                <w:bottom w:val="none" w:sz="0" w:space="0" w:color="auto"/>
                <w:right w:val="none" w:sz="0" w:space="0" w:color="auto"/>
              </w:divBdr>
              <w:divsChild>
                <w:div w:id="748037608">
                  <w:marLeft w:val="0"/>
                  <w:marRight w:val="0"/>
                  <w:marTop w:val="0"/>
                  <w:marBottom w:val="0"/>
                  <w:divBdr>
                    <w:top w:val="none" w:sz="0" w:space="0" w:color="auto"/>
                    <w:left w:val="none" w:sz="0" w:space="0" w:color="auto"/>
                    <w:bottom w:val="none" w:sz="0" w:space="0" w:color="auto"/>
                    <w:right w:val="none" w:sz="0" w:space="0" w:color="auto"/>
                  </w:divBdr>
                  <w:divsChild>
                    <w:div w:id="469910043">
                      <w:marLeft w:val="0"/>
                      <w:marRight w:val="0"/>
                      <w:marTop w:val="0"/>
                      <w:marBottom w:val="0"/>
                      <w:divBdr>
                        <w:top w:val="none" w:sz="0" w:space="0" w:color="auto"/>
                        <w:left w:val="none" w:sz="0" w:space="0" w:color="auto"/>
                        <w:bottom w:val="none" w:sz="0" w:space="0" w:color="auto"/>
                        <w:right w:val="none" w:sz="0" w:space="0" w:color="auto"/>
                      </w:divBdr>
                      <w:divsChild>
                        <w:div w:id="1163006034">
                          <w:marLeft w:val="0"/>
                          <w:marRight w:val="0"/>
                          <w:marTop w:val="0"/>
                          <w:marBottom w:val="0"/>
                          <w:divBdr>
                            <w:top w:val="none" w:sz="0" w:space="0" w:color="auto"/>
                            <w:left w:val="none" w:sz="0" w:space="0" w:color="auto"/>
                            <w:bottom w:val="none" w:sz="0" w:space="0" w:color="auto"/>
                            <w:right w:val="none" w:sz="0" w:space="0" w:color="auto"/>
                          </w:divBdr>
                          <w:divsChild>
                            <w:div w:id="1325820430">
                              <w:marLeft w:val="0"/>
                              <w:marRight w:val="0"/>
                              <w:marTop w:val="0"/>
                              <w:marBottom w:val="0"/>
                              <w:divBdr>
                                <w:top w:val="none" w:sz="0" w:space="0" w:color="auto"/>
                                <w:left w:val="none" w:sz="0" w:space="0" w:color="auto"/>
                                <w:bottom w:val="none" w:sz="0" w:space="0" w:color="auto"/>
                                <w:right w:val="none" w:sz="0" w:space="0" w:color="auto"/>
                              </w:divBdr>
                              <w:divsChild>
                                <w:div w:id="711617459">
                                  <w:marLeft w:val="0"/>
                                  <w:marRight w:val="0"/>
                                  <w:marTop w:val="0"/>
                                  <w:marBottom w:val="0"/>
                                  <w:divBdr>
                                    <w:top w:val="none" w:sz="0" w:space="0" w:color="auto"/>
                                    <w:left w:val="none" w:sz="0" w:space="0" w:color="auto"/>
                                    <w:bottom w:val="none" w:sz="0" w:space="0" w:color="auto"/>
                                    <w:right w:val="none" w:sz="0" w:space="0" w:color="auto"/>
                                  </w:divBdr>
                                  <w:divsChild>
                                    <w:div w:id="1899895267">
                                      <w:marLeft w:val="0"/>
                                      <w:marRight w:val="0"/>
                                      <w:marTop w:val="0"/>
                                      <w:marBottom w:val="0"/>
                                      <w:divBdr>
                                        <w:top w:val="none" w:sz="0" w:space="0" w:color="auto"/>
                                        <w:left w:val="none" w:sz="0" w:space="0" w:color="auto"/>
                                        <w:bottom w:val="none" w:sz="0" w:space="0" w:color="auto"/>
                                        <w:right w:val="none" w:sz="0" w:space="0" w:color="auto"/>
                                      </w:divBdr>
                                      <w:divsChild>
                                        <w:div w:id="1618175573">
                                          <w:marLeft w:val="0"/>
                                          <w:marRight w:val="0"/>
                                          <w:marTop w:val="0"/>
                                          <w:marBottom w:val="0"/>
                                          <w:divBdr>
                                            <w:top w:val="none" w:sz="0" w:space="0" w:color="auto"/>
                                            <w:left w:val="none" w:sz="0" w:space="0" w:color="auto"/>
                                            <w:bottom w:val="none" w:sz="0" w:space="0" w:color="auto"/>
                                            <w:right w:val="none" w:sz="0" w:space="0" w:color="auto"/>
                                          </w:divBdr>
                                          <w:divsChild>
                                            <w:div w:id="74791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1855754">
      <w:bodyDiv w:val="1"/>
      <w:marLeft w:val="0"/>
      <w:marRight w:val="0"/>
      <w:marTop w:val="0"/>
      <w:marBottom w:val="0"/>
      <w:divBdr>
        <w:top w:val="none" w:sz="0" w:space="0" w:color="auto"/>
        <w:left w:val="none" w:sz="0" w:space="0" w:color="auto"/>
        <w:bottom w:val="none" w:sz="0" w:space="0" w:color="auto"/>
        <w:right w:val="none" w:sz="0" w:space="0" w:color="auto"/>
      </w:divBdr>
    </w:div>
    <w:div w:id="679041645">
      <w:bodyDiv w:val="1"/>
      <w:marLeft w:val="0"/>
      <w:marRight w:val="0"/>
      <w:marTop w:val="0"/>
      <w:marBottom w:val="0"/>
      <w:divBdr>
        <w:top w:val="none" w:sz="0" w:space="0" w:color="auto"/>
        <w:left w:val="none" w:sz="0" w:space="0" w:color="auto"/>
        <w:bottom w:val="none" w:sz="0" w:space="0" w:color="auto"/>
        <w:right w:val="none" w:sz="0" w:space="0" w:color="auto"/>
      </w:divBdr>
      <w:divsChild>
        <w:div w:id="899830300">
          <w:marLeft w:val="0"/>
          <w:marRight w:val="0"/>
          <w:marTop w:val="0"/>
          <w:marBottom w:val="0"/>
          <w:divBdr>
            <w:top w:val="none" w:sz="0" w:space="0" w:color="auto"/>
            <w:left w:val="none" w:sz="0" w:space="0" w:color="auto"/>
            <w:bottom w:val="none" w:sz="0" w:space="0" w:color="auto"/>
            <w:right w:val="none" w:sz="0" w:space="0" w:color="auto"/>
          </w:divBdr>
          <w:divsChild>
            <w:div w:id="1759133672">
              <w:marLeft w:val="0"/>
              <w:marRight w:val="0"/>
              <w:marTop w:val="0"/>
              <w:marBottom w:val="0"/>
              <w:divBdr>
                <w:top w:val="none" w:sz="0" w:space="0" w:color="auto"/>
                <w:left w:val="none" w:sz="0" w:space="0" w:color="auto"/>
                <w:bottom w:val="none" w:sz="0" w:space="0" w:color="auto"/>
                <w:right w:val="none" w:sz="0" w:space="0" w:color="auto"/>
              </w:divBdr>
              <w:divsChild>
                <w:div w:id="1375933667">
                  <w:marLeft w:val="0"/>
                  <w:marRight w:val="0"/>
                  <w:marTop w:val="0"/>
                  <w:marBottom w:val="0"/>
                  <w:divBdr>
                    <w:top w:val="none" w:sz="0" w:space="0" w:color="auto"/>
                    <w:left w:val="none" w:sz="0" w:space="0" w:color="auto"/>
                    <w:bottom w:val="none" w:sz="0" w:space="0" w:color="auto"/>
                    <w:right w:val="none" w:sz="0" w:space="0" w:color="auto"/>
                  </w:divBdr>
                  <w:divsChild>
                    <w:div w:id="1181629256">
                      <w:marLeft w:val="0"/>
                      <w:marRight w:val="0"/>
                      <w:marTop w:val="0"/>
                      <w:marBottom w:val="0"/>
                      <w:divBdr>
                        <w:top w:val="none" w:sz="0" w:space="0" w:color="auto"/>
                        <w:left w:val="none" w:sz="0" w:space="0" w:color="auto"/>
                        <w:bottom w:val="none" w:sz="0" w:space="0" w:color="auto"/>
                        <w:right w:val="none" w:sz="0" w:space="0" w:color="auto"/>
                      </w:divBdr>
                      <w:divsChild>
                        <w:div w:id="1939947119">
                          <w:marLeft w:val="0"/>
                          <w:marRight w:val="0"/>
                          <w:marTop w:val="0"/>
                          <w:marBottom w:val="0"/>
                          <w:divBdr>
                            <w:top w:val="none" w:sz="0" w:space="0" w:color="auto"/>
                            <w:left w:val="none" w:sz="0" w:space="0" w:color="auto"/>
                            <w:bottom w:val="none" w:sz="0" w:space="0" w:color="auto"/>
                            <w:right w:val="none" w:sz="0" w:space="0" w:color="auto"/>
                          </w:divBdr>
                          <w:divsChild>
                            <w:div w:id="1207568538">
                              <w:marLeft w:val="0"/>
                              <w:marRight w:val="0"/>
                              <w:marTop w:val="0"/>
                              <w:marBottom w:val="0"/>
                              <w:divBdr>
                                <w:top w:val="none" w:sz="0" w:space="0" w:color="auto"/>
                                <w:left w:val="none" w:sz="0" w:space="0" w:color="auto"/>
                                <w:bottom w:val="none" w:sz="0" w:space="0" w:color="auto"/>
                                <w:right w:val="none" w:sz="0" w:space="0" w:color="auto"/>
                              </w:divBdr>
                              <w:divsChild>
                                <w:div w:id="507136124">
                                  <w:marLeft w:val="0"/>
                                  <w:marRight w:val="0"/>
                                  <w:marTop w:val="0"/>
                                  <w:marBottom w:val="0"/>
                                  <w:divBdr>
                                    <w:top w:val="none" w:sz="0" w:space="0" w:color="auto"/>
                                    <w:left w:val="none" w:sz="0" w:space="0" w:color="auto"/>
                                    <w:bottom w:val="none" w:sz="0" w:space="0" w:color="auto"/>
                                    <w:right w:val="none" w:sz="0" w:space="0" w:color="auto"/>
                                  </w:divBdr>
                                  <w:divsChild>
                                    <w:div w:id="161434400">
                                      <w:marLeft w:val="0"/>
                                      <w:marRight w:val="0"/>
                                      <w:marTop w:val="0"/>
                                      <w:marBottom w:val="0"/>
                                      <w:divBdr>
                                        <w:top w:val="none" w:sz="0" w:space="0" w:color="auto"/>
                                        <w:left w:val="none" w:sz="0" w:space="0" w:color="auto"/>
                                        <w:bottom w:val="none" w:sz="0" w:space="0" w:color="auto"/>
                                        <w:right w:val="none" w:sz="0" w:space="0" w:color="auto"/>
                                      </w:divBdr>
                                      <w:divsChild>
                                        <w:div w:id="1821192105">
                                          <w:marLeft w:val="0"/>
                                          <w:marRight w:val="0"/>
                                          <w:marTop w:val="0"/>
                                          <w:marBottom w:val="0"/>
                                          <w:divBdr>
                                            <w:top w:val="none" w:sz="0" w:space="0" w:color="auto"/>
                                            <w:left w:val="none" w:sz="0" w:space="0" w:color="auto"/>
                                            <w:bottom w:val="none" w:sz="0" w:space="0" w:color="auto"/>
                                            <w:right w:val="none" w:sz="0" w:space="0" w:color="auto"/>
                                          </w:divBdr>
                                          <w:divsChild>
                                            <w:div w:id="9430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662171">
      <w:bodyDiv w:val="1"/>
      <w:marLeft w:val="0"/>
      <w:marRight w:val="0"/>
      <w:marTop w:val="0"/>
      <w:marBottom w:val="0"/>
      <w:divBdr>
        <w:top w:val="none" w:sz="0" w:space="0" w:color="auto"/>
        <w:left w:val="none" w:sz="0" w:space="0" w:color="auto"/>
        <w:bottom w:val="none" w:sz="0" w:space="0" w:color="auto"/>
        <w:right w:val="none" w:sz="0" w:space="0" w:color="auto"/>
      </w:divBdr>
    </w:div>
    <w:div w:id="1055196901">
      <w:bodyDiv w:val="1"/>
      <w:marLeft w:val="0"/>
      <w:marRight w:val="0"/>
      <w:marTop w:val="0"/>
      <w:marBottom w:val="0"/>
      <w:divBdr>
        <w:top w:val="none" w:sz="0" w:space="0" w:color="auto"/>
        <w:left w:val="none" w:sz="0" w:space="0" w:color="auto"/>
        <w:bottom w:val="none" w:sz="0" w:space="0" w:color="auto"/>
        <w:right w:val="none" w:sz="0" w:space="0" w:color="auto"/>
      </w:divBdr>
    </w:div>
    <w:div w:id="1194686269">
      <w:bodyDiv w:val="1"/>
      <w:marLeft w:val="0"/>
      <w:marRight w:val="0"/>
      <w:marTop w:val="0"/>
      <w:marBottom w:val="0"/>
      <w:divBdr>
        <w:top w:val="none" w:sz="0" w:space="0" w:color="auto"/>
        <w:left w:val="none" w:sz="0" w:space="0" w:color="auto"/>
        <w:bottom w:val="none" w:sz="0" w:space="0" w:color="auto"/>
        <w:right w:val="none" w:sz="0" w:space="0" w:color="auto"/>
      </w:divBdr>
    </w:div>
    <w:div w:id="1230069408">
      <w:bodyDiv w:val="1"/>
      <w:marLeft w:val="0"/>
      <w:marRight w:val="0"/>
      <w:marTop w:val="0"/>
      <w:marBottom w:val="0"/>
      <w:divBdr>
        <w:top w:val="none" w:sz="0" w:space="0" w:color="auto"/>
        <w:left w:val="none" w:sz="0" w:space="0" w:color="auto"/>
        <w:bottom w:val="none" w:sz="0" w:space="0" w:color="auto"/>
        <w:right w:val="none" w:sz="0" w:space="0" w:color="auto"/>
      </w:divBdr>
    </w:div>
    <w:div w:id="1318728504">
      <w:bodyDiv w:val="1"/>
      <w:marLeft w:val="0"/>
      <w:marRight w:val="0"/>
      <w:marTop w:val="0"/>
      <w:marBottom w:val="0"/>
      <w:divBdr>
        <w:top w:val="none" w:sz="0" w:space="0" w:color="auto"/>
        <w:left w:val="none" w:sz="0" w:space="0" w:color="auto"/>
        <w:bottom w:val="none" w:sz="0" w:space="0" w:color="auto"/>
        <w:right w:val="none" w:sz="0" w:space="0" w:color="auto"/>
      </w:divBdr>
    </w:div>
    <w:div w:id="1731731323">
      <w:bodyDiv w:val="1"/>
      <w:marLeft w:val="0"/>
      <w:marRight w:val="0"/>
      <w:marTop w:val="0"/>
      <w:marBottom w:val="0"/>
      <w:divBdr>
        <w:top w:val="none" w:sz="0" w:space="0" w:color="auto"/>
        <w:left w:val="none" w:sz="0" w:space="0" w:color="auto"/>
        <w:bottom w:val="none" w:sz="0" w:space="0" w:color="auto"/>
        <w:right w:val="none" w:sz="0" w:space="0" w:color="auto"/>
      </w:divBdr>
      <w:divsChild>
        <w:div w:id="1011419076">
          <w:marLeft w:val="0"/>
          <w:marRight w:val="0"/>
          <w:marTop w:val="0"/>
          <w:marBottom w:val="0"/>
          <w:divBdr>
            <w:top w:val="none" w:sz="0" w:space="0" w:color="auto"/>
            <w:left w:val="none" w:sz="0" w:space="0" w:color="auto"/>
            <w:bottom w:val="none" w:sz="0" w:space="0" w:color="auto"/>
            <w:right w:val="none" w:sz="0" w:space="0" w:color="auto"/>
          </w:divBdr>
          <w:divsChild>
            <w:div w:id="1412120252">
              <w:marLeft w:val="0"/>
              <w:marRight w:val="0"/>
              <w:marTop w:val="0"/>
              <w:marBottom w:val="0"/>
              <w:divBdr>
                <w:top w:val="none" w:sz="0" w:space="0" w:color="auto"/>
                <w:left w:val="none" w:sz="0" w:space="0" w:color="auto"/>
                <w:bottom w:val="none" w:sz="0" w:space="0" w:color="auto"/>
                <w:right w:val="none" w:sz="0" w:space="0" w:color="auto"/>
              </w:divBdr>
              <w:divsChild>
                <w:div w:id="10884700">
                  <w:marLeft w:val="0"/>
                  <w:marRight w:val="0"/>
                  <w:marTop w:val="0"/>
                  <w:marBottom w:val="0"/>
                  <w:divBdr>
                    <w:top w:val="none" w:sz="0" w:space="0" w:color="auto"/>
                    <w:left w:val="none" w:sz="0" w:space="0" w:color="auto"/>
                    <w:bottom w:val="none" w:sz="0" w:space="0" w:color="auto"/>
                    <w:right w:val="none" w:sz="0" w:space="0" w:color="auto"/>
                  </w:divBdr>
                  <w:divsChild>
                    <w:div w:id="467282847">
                      <w:marLeft w:val="0"/>
                      <w:marRight w:val="0"/>
                      <w:marTop w:val="0"/>
                      <w:marBottom w:val="0"/>
                      <w:divBdr>
                        <w:top w:val="none" w:sz="0" w:space="0" w:color="auto"/>
                        <w:left w:val="none" w:sz="0" w:space="0" w:color="auto"/>
                        <w:bottom w:val="none" w:sz="0" w:space="0" w:color="auto"/>
                        <w:right w:val="none" w:sz="0" w:space="0" w:color="auto"/>
                      </w:divBdr>
                      <w:divsChild>
                        <w:div w:id="1237085259">
                          <w:marLeft w:val="0"/>
                          <w:marRight w:val="0"/>
                          <w:marTop w:val="0"/>
                          <w:marBottom w:val="0"/>
                          <w:divBdr>
                            <w:top w:val="none" w:sz="0" w:space="0" w:color="auto"/>
                            <w:left w:val="none" w:sz="0" w:space="0" w:color="auto"/>
                            <w:bottom w:val="none" w:sz="0" w:space="0" w:color="auto"/>
                            <w:right w:val="none" w:sz="0" w:space="0" w:color="auto"/>
                          </w:divBdr>
                          <w:divsChild>
                            <w:div w:id="732122369">
                              <w:marLeft w:val="0"/>
                              <w:marRight w:val="0"/>
                              <w:marTop w:val="0"/>
                              <w:marBottom w:val="0"/>
                              <w:divBdr>
                                <w:top w:val="none" w:sz="0" w:space="0" w:color="auto"/>
                                <w:left w:val="none" w:sz="0" w:space="0" w:color="auto"/>
                                <w:bottom w:val="none" w:sz="0" w:space="0" w:color="auto"/>
                                <w:right w:val="none" w:sz="0" w:space="0" w:color="auto"/>
                              </w:divBdr>
                              <w:divsChild>
                                <w:div w:id="1163664240">
                                  <w:marLeft w:val="0"/>
                                  <w:marRight w:val="0"/>
                                  <w:marTop w:val="0"/>
                                  <w:marBottom w:val="0"/>
                                  <w:divBdr>
                                    <w:top w:val="none" w:sz="0" w:space="0" w:color="auto"/>
                                    <w:left w:val="none" w:sz="0" w:space="0" w:color="auto"/>
                                    <w:bottom w:val="none" w:sz="0" w:space="0" w:color="auto"/>
                                    <w:right w:val="none" w:sz="0" w:space="0" w:color="auto"/>
                                  </w:divBdr>
                                  <w:divsChild>
                                    <w:div w:id="105777888">
                                      <w:marLeft w:val="0"/>
                                      <w:marRight w:val="0"/>
                                      <w:marTop w:val="0"/>
                                      <w:marBottom w:val="0"/>
                                      <w:divBdr>
                                        <w:top w:val="none" w:sz="0" w:space="0" w:color="auto"/>
                                        <w:left w:val="none" w:sz="0" w:space="0" w:color="auto"/>
                                        <w:bottom w:val="none" w:sz="0" w:space="0" w:color="auto"/>
                                        <w:right w:val="none" w:sz="0" w:space="0" w:color="auto"/>
                                      </w:divBdr>
                                      <w:divsChild>
                                        <w:div w:id="718355847">
                                          <w:marLeft w:val="0"/>
                                          <w:marRight w:val="0"/>
                                          <w:marTop w:val="0"/>
                                          <w:marBottom w:val="0"/>
                                          <w:divBdr>
                                            <w:top w:val="none" w:sz="0" w:space="0" w:color="auto"/>
                                            <w:left w:val="none" w:sz="0" w:space="0" w:color="auto"/>
                                            <w:bottom w:val="none" w:sz="0" w:space="0" w:color="auto"/>
                                            <w:right w:val="none" w:sz="0" w:space="0" w:color="auto"/>
                                          </w:divBdr>
                                          <w:divsChild>
                                            <w:div w:id="342515960">
                                              <w:marLeft w:val="0"/>
                                              <w:marRight w:val="0"/>
                                              <w:marTop w:val="0"/>
                                              <w:marBottom w:val="0"/>
                                              <w:divBdr>
                                                <w:top w:val="none" w:sz="0" w:space="0" w:color="auto"/>
                                                <w:left w:val="none" w:sz="0" w:space="0" w:color="auto"/>
                                                <w:bottom w:val="none" w:sz="0" w:space="0" w:color="auto"/>
                                                <w:right w:val="none" w:sz="0" w:space="0" w:color="auto"/>
                                              </w:divBdr>
                                              <w:divsChild>
                                                <w:div w:id="1436441657">
                                                  <w:marLeft w:val="0"/>
                                                  <w:marRight w:val="0"/>
                                                  <w:marTop w:val="0"/>
                                                  <w:marBottom w:val="0"/>
                                                  <w:divBdr>
                                                    <w:top w:val="none" w:sz="0" w:space="0" w:color="auto"/>
                                                    <w:left w:val="none" w:sz="0" w:space="0" w:color="auto"/>
                                                    <w:bottom w:val="none" w:sz="0" w:space="0" w:color="auto"/>
                                                    <w:right w:val="none" w:sz="0" w:space="0" w:color="auto"/>
                                                  </w:divBdr>
                                                  <w:divsChild>
                                                    <w:div w:id="10425151">
                                                      <w:marLeft w:val="0"/>
                                                      <w:marRight w:val="0"/>
                                                      <w:marTop w:val="0"/>
                                                      <w:marBottom w:val="0"/>
                                                      <w:divBdr>
                                                        <w:top w:val="none" w:sz="0" w:space="0" w:color="auto"/>
                                                        <w:left w:val="none" w:sz="0" w:space="0" w:color="auto"/>
                                                        <w:bottom w:val="none" w:sz="0" w:space="0" w:color="auto"/>
                                                        <w:right w:val="none" w:sz="0" w:space="0" w:color="auto"/>
                                                      </w:divBdr>
                                                      <w:divsChild>
                                                        <w:div w:id="1834907761">
                                                          <w:marLeft w:val="0"/>
                                                          <w:marRight w:val="0"/>
                                                          <w:marTop w:val="0"/>
                                                          <w:marBottom w:val="0"/>
                                                          <w:divBdr>
                                                            <w:top w:val="none" w:sz="0" w:space="0" w:color="auto"/>
                                                            <w:left w:val="none" w:sz="0" w:space="0" w:color="auto"/>
                                                            <w:bottom w:val="none" w:sz="0" w:space="0" w:color="auto"/>
                                                            <w:right w:val="none" w:sz="0" w:space="0" w:color="auto"/>
                                                          </w:divBdr>
                                                          <w:divsChild>
                                                            <w:div w:id="114643503">
                                                              <w:marLeft w:val="0"/>
                                                              <w:marRight w:val="0"/>
                                                              <w:marTop w:val="0"/>
                                                              <w:marBottom w:val="0"/>
                                                              <w:divBdr>
                                                                <w:top w:val="none" w:sz="0" w:space="0" w:color="auto"/>
                                                                <w:left w:val="none" w:sz="0" w:space="0" w:color="auto"/>
                                                                <w:bottom w:val="none" w:sz="0" w:space="0" w:color="auto"/>
                                                                <w:right w:val="none" w:sz="0" w:space="0" w:color="auto"/>
                                                              </w:divBdr>
                                                            </w:div>
                                                          </w:divsChild>
                                                        </w:div>
                                                        <w:div w:id="1095713950">
                                                          <w:marLeft w:val="0"/>
                                                          <w:marRight w:val="0"/>
                                                          <w:marTop w:val="0"/>
                                                          <w:marBottom w:val="0"/>
                                                          <w:divBdr>
                                                            <w:top w:val="none" w:sz="0" w:space="0" w:color="auto"/>
                                                            <w:left w:val="none" w:sz="0" w:space="0" w:color="auto"/>
                                                            <w:bottom w:val="none" w:sz="0" w:space="0" w:color="auto"/>
                                                            <w:right w:val="none" w:sz="0" w:space="0" w:color="auto"/>
                                                          </w:divBdr>
                                                          <w:divsChild>
                                                            <w:div w:id="48647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dc.gov/parasites/scabies/health_professionals/institutions.html" TargetMode="External"/><Relationship Id="rId5" Type="http://schemas.openxmlformats.org/officeDocument/2006/relationships/webSettings" Target="webSettings.xml"/><Relationship Id="rId10" Type="http://schemas.openxmlformats.org/officeDocument/2006/relationships/hyperlink" Target="http://www.cdc.gov/parasites/scabies/health_professionals/meds.html"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690</Words>
  <Characters>3938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Public Health Letterhead Template</vt:lpstr>
    </vt:vector>
  </TitlesOfParts>
  <Company>N.C. Department of Health and Human Services</Company>
  <LinksUpToDate>false</LinksUpToDate>
  <CharactersWithSpaces>4619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Health Letterhead Template</dc:title>
  <dc:creator>Christie Adams</dc:creator>
  <cp:lastModifiedBy>PCMS</cp:lastModifiedBy>
  <cp:revision>2</cp:revision>
  <dcterms:created xsi:type="dcterms:W3CDTF">2016-05-26T14:22:00Z</dcterms:created>
  <dcterms:modified xsi:type="dcterms:W3CDTF">2016-05-26T14:22:00Z</dcterms:modified>
</cp:coreProperties>
</file>